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F0B3A" w14:textId="56AF2EEC" w:rsidR="006F5FD0" w:rsidRPr="00E36507" w:rsidRDefault="006F5FD0" w:rsidP="002F494F">
      <w:pPr>
        <w:jc w:val="center"/>
        <w:rPr>
          <w:szCs w:val="24"/>
          <w:lang w:val="en-GB"/>
        </w:rPr>
      </w:pPr>
      <w:r w:rsidRPr="00E36507">
        <w:rPr>
          <w:szCs w:val="24"/>
          <w:lang w:val="en-GB"/>
        </w:rPr>
        <w:br/>
      </w:r>
    </w:p>
    <w:p w14:paraId="169BAE80" w14:textId="6D74618C" w:rsidR="00CC1FCB" w:rsidRDefault="00C03806" w:rsidP="0447D31F">
      <w:pPr>
        <w:jc w:val="center"/>
        <w:rPr>
          <w:b/>
          <w:bCs/>
          <w:sz w:val="28"/>
          <w:szCs w:val="28"/>
          <w:lang w:val="en-GB"/>
        </w:rPr>
      </w:pPr>
      <w:r w:rsidRPr="0447D31F">
        <w:rPr>
          <w:b/>
          <w:bCs/>
          <w:sz w:val="28"/>
          <w:szCs w:val="28"/>
          <w:lang w:val="en-GB"/>
        </w:rPr>
        <w:t xml:space="preserve">CONTRACT </w:t>
      </w:r>
      <w:r w:rsidR="006F5FD0" w:rsidRPr="0447D31F">
        <w:rPr>
          <w:b/>
          <w:bCs/>
          <w:sz w:val="28"/>
          <w:szCs w:val="28"/>
          <w:lang w:val="en-GB"/>
        </w:rPr>
        <w:t>NOTIC</w:t>
      </w:r>
      <w:r w:rsidR="2258A507" w:rsidRPr="0447D31F">
        <w:rPr>
          <w:b/>
          <w:bCs/>
          <w:sz w:val="28"/>
          <w:szCs w:val="28"/>
          <w:lang w:val="en-GB"/>
        </w:rPr>
        <w:t>E</w:t>
      </w:r>
    </w:p>
    <w:p w14:paraId="2D9C4AB3" w14:textId="77777777" w:rsidR="00CC1FCB" w:rsidRPr="00CC1FCB" w:rsidRDefault="00CC1FCB" w:rsidP="00CC1FCB">
      <w:pPr>
        <w:jc w:val="center"/>
        <w:rPr>
          <w:rStyle w:val="Strong"/>
          <w:sz w:val="28"/>
          <w:szCs w:val="28"/>
          <w:lang w:val="en-GB"/>
        </w:rPr>
      </w:pPr>
    </w:p>
    <w:p w14:paraId="16C724C2" w14:textId="63773F7F" w:rsidR="00F3539A" w:rsidRPr="00E36507" w:rsidRDefault="00DB35A9" w:rsidP="00023E83">
      <w:pPr>
        <w:spacing w:beforeAutospacing="1" w:afterAutospacing="1"/>
        <w:rPr>
          <w:rStyle w:val="Strong"/>
          <w:szCs w:val="24"/>
          <w:u w:val="single"/>
          <w:lang w:val="en-GB"/>
        </w:rPr>
      </w:pPr>
      <w:r w:rsidRPr="00E36507">
        <w:rPr>
          <w:b/>
          <w:szCs w:val="24"/>
          <w:u w:val="single"/>
        </w:rPr>
        <w:t>CALL FOR TENDER</w:t>
      </w:r>
      <w:r w:rsidR="00297B55" w:rsidRPr="00E36507">
        <w:rPr>
          <w:b/>
          <w:szCs w:val="24"/>
          <w:u w:val="single"/>
        </w:rPr>
        <w:t xml:space="preserve">: GENERAL </w:t>
      </w:r>
      <w:r w:rsidR="004A079B" w:rsidRPr="00E36507">
        <w:rPr>
          <w:b/>
          <w:szCs w:val="24"/>
          <w:u w:val="single"/>
        </w:rPr>
        <w:t xml:space="preserve">INFORMATION </w:t>
      </w:r>
    </w:p>
    <w:p w14:paraId="5B463A74" w14:textId="4DEE2BD2" w:rsidR="00EF74CF" w:rsidRPr="00E36507" w:rsidRDefault="00805ECD" w:rsidP="00491B6B">
      <w:pPr>
        <w:numPr>
          <w:ilvl w:val="0"/>
          <w:numId w:val="46"/>
        </w:numPr>
        <w:jc w:val="both"/>
        <w:outlineLvl w:val="0"/>
        <w:rPr>
          <w:rStyle w:val="Strong"/>
          <w:szCs w:val="24"/>
          <w:u w:val="single"/>
          <w:lang w:val="en-GB"/>
        </w:rPr>
      </w:pPr>
      <w:r w:rsidRPr="00E36507">
        <w:rPr>
          <w:rStyle w:val="Strong"/>
          <w:szCs w:val="24"/>
          <w:u w:val="single"/>
          <w:lang w:val="en-GB"/>
        </w:rPr>
        <w:t>Buyer</w:t>
      </w:r>
    </w:p>
    <w:p w14:paraId="303D6D3A" w14:textId="2C0D3E92" w:rsidR="00EF74CF" w:rsidRPr="00E36507" w:rsidRDefault="00EF74CF" w:rsidP="003E05A3">
      <w:pPr>
        <w:outlineLvl w:val="0"/>
        <w:rPr>
          <w:rStyle w:val="Strong"/>
          <w:b w:val="0"/>
          <w:szCs w:val="24"/>
          <w:lang w:val="en-GB"/>
        </w:rPr>
      </w:pPr>
      <w:r w:rsidRPr="00E36507">
        <w:rPr>
          <w:rStyle w:val="Strong"/>
          <w:b w:val="0"/>
          <w:szCs w:val="24"/>
          <w:lang w:val="en-GB"/>
        </w:rPr>
        <w:t xml:space="preserve">Official name: </w:t>
      </w:r>
      <w:r w:rsidR="003E05A3" w:rsidRPr="003E05A3">
        <w:rPr>
          <w:rStyle w:val="Strong"/>
          <w:b w:val="0"/>
          <w:szCs w:val="24"/>
          <w:lang w:val="en-GB"/>
        </w:rPr>
        <w:t>European Union Integrated Border Management Assistance Mission in Libya (EUBAM Libya).</w:t>
      </w:r>
    </w:p>
    <w:p w14:paraId="4AB21F64" w14:textId="0F200130" w:rsidR="00805ECD" w:rsidRPr="00E36507" w:rsidRDefault="00805ECD" w:rsidP="00491B6B">
      <w:pPr>
        <w:numPr>
          <w:ilvl w:val="0"/>
          <w:numId w:val="46"/>
        </w:numPr>
        <w:jc w:val="both"/>
        <w:outlineLvl w:val="0"/>
        <w:rPr>
          <w:rStyle w:val="Strong"/>
          <w:b w:val="0"/>
          <w:szCs w:val="24"/>
          <w:lang w:val="en-GB"/>
        </w:rPr>
      </w:pPr>
      <w:r w:rsidRPr="00E36507">
        <w:rPr>
          <w:rStyle w:val="Strong"/>
          <w:szCs w:val="24"/>
          <w:u w:val="single"/>
          <w:lang w:val="en-GB"/>
        </w:rPr>
        <w:t>Procedure</w:t>
      </w:r>
    </w:p>
    <w:p w14:paraId="16F47952" w14:textId="504A7E60" w:rsidR="00F948DD" w:rsidRPr="00E36507" w:rsidRDefault="00F948DD" w:rsidP="00491B6B">
      <w:pPr>
        <w:numPr>
          <w:ilvl w:val="1"/>
          <w:numId w:val="46"/>
        </w:numPr>
        <w:jc w:val="both"/>
        <w:outlineLvl w:val="0"/>
        <w:rPr>
          <w:rStyle w:val="Strong"/>
          <w:b w:val="0"/>
          <w:szCs w:val="24"/>
          <w:lang w:val="en-GB"/>
        </w:rPr>
      </w:pPr>
      <w:r w:rsidRPr="00E36507">
        <w:rPr>
          <w:rStyle w:val="Strong"/>
          <w:szCs w:val="24"/>
          <w:lang w:val="en-GB"/>
        </w:rPr>
        <w:t>Procedure</w:t>
      </w:r>
    </w:p>
    <w:p w14:paraId="211EB328" w14:textId="2B6D3B12" w:rsidR="00CF366A" w:rsidRPr="00E36507" w:rsidRDefault="00B513FE" w:rsidP="00491B6B">
      <w:pPr>
        <w:jc w:val="both"/>
        <w:outlineLvl w:val="0"/>
        <w:rPr>
          <w:rStyle w:val="Strong"/>
          <w:b w:val="0"/>
          <w:szCs w:val="24"/>
          <w:lang w:val="en-GB"/>
        </w:rPr>
      </w:pPr>
      <w:r w:rsidRPr="00E36507">
        <w:rPr>
          <w:i/>
          <w:iCs/>
          <w:szCs w:val="24"/>
        </w:rPr>
        <w:t>Title:</w:t>
      </w:r>
      <w:r w:rsidR="006530D4">
        <w:rPr>
          <w:rStyle w:val="Strong"/>
          <w:b w:val="0"/>
          <w:szCs w:val="24"/>
          <w:lang w:val="en-GB"/>
        </w:rPr>
        <w:t xml:space="preserve"> </w:t>
      </w:r>
      <w:r w:rsidR="004726C5" w:rsidRPr="004726C5">
        <w:rPr>
          <w:rStyle w:val="Strong"/>
          <w:b w:val="0"/>
          <w:szCs w:val="24"/>
          <w:lang w:val="en-GB"/>
        </w:rPr>
        <w:t>Supply and Delivery of 100 handheld Global Positioning System (GPS) devices</w:t>
      </w:r>
    </w:p>
    <w:p w14:paraId="4BF02291" w14:textId="405DF878" w:rsidR="00805ECD" w:rsidRPr="00E36507" w:rsidRDefault="00805ECD" w:rsidP="003E05A3">
      <w:pPr>
        <w:jc w:val="both"/>
        <w:rPr>
          <w:rStyle w:val="Emphasis"/>
          <w:i w:val="0"/>
          <w:szCs w:val="24"/>
          <w:lang w:val="en-GB"/>
        </w:rPr>
      </w:pPr>
      <w:r w:rsidRPr="00E36507">
        <w:rPr>
          <w:rStyle w:val="Strong"/>
          <w:b w:val="0"/>
          <w:bCs/>
          <w:i/>
          <w:iCs/>
          <w:szCs w:val="24"/>
          <w:lang w:val="en-GB"/>
        </w:rPr>
        <w:t xml:space="preserve">Short description of the contract: </w:t>
      </w:r>
      <w:r w:rsidR="003E05A3" w:rsidRPr="003E05A3">
        <w:rPr>
          <w:rStyle w:val="Strong"/>
          <w:b w:val="0"/>
          <w:szCs w:val="24"/>
          <w:lang w:val="en-GB"/>
        </w:rPr>
        <w:t>The purpose of this procurement is to conclude a contract for the supply</w:t>
      </w:r>
      <w:r w:rsidR="00370FBF">
        <w:rPr>
          <w:rStyle w:val="Strong"/>
          <w:b w:val="0"/>
          <w:szCs w:val="24"/>
          <w:lang w:val="en-GB"/>
        </w:rPr>
        <w:t xml:space="preserve"> and delivery</w:t>
      </w:r>
      <w:r w:rsidR="003E05A3" w:rsidRPr="003E05A3">
        <w:rPr>
          <w:rStyle w:val="Strong"/>
          <w:b w:val="0"/>
          <w:szCs w:val="24"/>
          <w:lang w:val="en-GB"/>
        </w:rPr>
        <w:t xml:space="preserve"> of </w:t>
      </w:r>
      <w:r w:rsidR="004726C5" w:rsidRPr="004726C5">
        <w:rPr>
          <w:rStyle w:val="Strong"/>
          <w:b w:val="0"/>
          <w:szCs w:val="24"/>
          <w:lang w:val="en-GB"/>
        </w:rPr>
        <w:t>100 handheld Global Positioning System (GPS) devices</w:t>
      </w:r>
      <w:r w:rsidR="003E05A3" w:rsidRPr="003E05A3">
        <w:rPr>
          <w:rStyle w:val="Strong"/>
          <w:b w:val="0"/>
          <w:szCs w:val="24"/>
          <w:lang w:val="en-GB"/>
        </w:rPr>
        <w:t>, as described in the Technical Specifications</w:t>
      </w:r>
      <w:r w:rsidR="003E05A3">
        <w:rPr>
          <w:rStyle w:val="Strong"/>
          <w:b w:val="0"/>
          <w:szCs w:val="24"/>
          <w:lang w:val="en-GB"/>
        </w:rPr>
        <w:t>.</w:t>
      </w:r>
    </w:p>
    <w:p w14:paraId="72519E5B" w14:textId="399F4BAC" w:rsidR="00F948DD" w:rsidRPr="00E36507" w:rsidRDefault="00F948DD" w:rsidP="00491B6B">
      <w:pPr>
        <w:jc w:val="both"/>
        <w:rPr>
          <w:rStyle w:val="Strong"/>
          <w:b w:val="0"/>
          <w:szCs w:val="24"/>
          <w:lang w:val="en-GB"/>
        </w:rPr>
      </w:pPr>
      <w:bookmarkStart w:id="0" w:name="_Hlk160464738"/>
      <w:r w:rsidRPr="00E36507">
        <w:rPr>
          <w:rStyle w:val="Strong"/>
          <w:b w:val="0"/>
          <w:i/>
          <w:iCs/>
          <w:szCs w:val="24"/>
          <w:lang w:val="en-GB"/>
        </w:rPr>
        <w:t>Type of procedure:</w:t>
      </w:r>
      <w:r w:rsidRPr="00E36507">
        <w:rPr>
          <w:rStyle w:val="Strong"/>
          <w:b w:val="0"/>
          <w:szCs w:val="24"/>
          <w:lang w:val="en-GB"/>
        </w:rPr>
        <w:t xml:space="preserve"> </w:t>
      </w:r>
      <w:r w:rsidR="003E05A3">
        <w:rPr>
          <w:rStyle w:val="Strong"/>
          <w:b w:val="0"/>
          <w:szCs w:val="24"/>
          <w:lang w:val="en-GB"/>
        </w:rPr>
        <w:t>Local Open Procedure</w:t>
      </w:r>
    </w:p>
    <w:bookmarkEnd w:id="0"/>
    <w:p w14:paraId="404CA121" w14:textId="1B32E92A" w:rsidR="00F948DD" w:rsidRPr="00E36507" w:rsidRDefault="00F948DD" w:rsidP="00491B6B">
      <w:pPr>
        <w:numPr>
          <w:ilvl w:val="2"/>
          <w:numId w:val="46"/>
        </w:numPr>
        <w:jc w:val="both"/>
        <w:rPr>
          <w:rStyle w:val="Strong"/>
          <w:bCs/>
          <w:i/>
          <w:iCs/>
          <w:szCs w:val="24"/>
          <w:lang w:val="en-GB"/>
        </w:rPr>
      </w:pPr>
      <w:r w:rsidRPr="00E36507">
        <w:rPr>
          <w:rStyle w:val="Strong"/>
          <w:bCs/>
          <w:szCs w:val="24"/>
          <w:lang w:val="en-GB"/>
        </w:rPr>
        <w:t xml:space="preserve"> Purpose</w:t>
      </w:r>
    </w:p>
    <w:p w14:paraId="0B27B75F" w14:textId="35EBB3D0" w:rsidR="00F948DD" w:rsidRPr="00E36507" w:rsidRDefault="00F948DD" w:rsidP="00491B6B">
      <w:pPr>
        <w:jc w:val="both"/>
        <w:rPr>
          <w:rStyle w:val="Emphasis"/>
          <w:i w:val="0"/>
          <w:szCs w:val="24"/>
          <w:lang w:val="en-GB"/>
        </w:rPr>
      </w:pPr>
      <w:r w:rsidRPr="00E36507">
        <w:rPr>
          <w:rStyle w:val="Strong"/>
          <w:b w:val="0"/>
          <w:i/>
          <w:iCs/>
          <w:szCs w:val="24"/>
          <w:lang w:val="en-GB"/>
        </w:rPr>
        <w:t>Nature of the contract:</w:t>
      </w:r>
      <w:r w:rsidRPr="00E36507">
        <w:rPr>
          <w:rStyle w:val="Emphasis"/>
          <w:i w:val="0"/>
          <w:szCs w:val="24"/>
          <w:lang w:val="en-GB"/>
        </w:rPr>
        <w:t xml:space="preserve"> </w:t>
      </w:r>
      <w:r w:rsidRPr="003E05A3">
        <w:rPr>
          <w:rStyle w:val="Emphasis"/>
          <w:i w:val="0"/>
          <w:szCs w:val="24"/>
          <w:lang w:val="en-GB"/>
        </w:rPr>
        <w:t>Supplies</w:t>
      </w:r>
    </w:p>
    <w:p w14:paraId="511F4685" w14:textId="2ECB2051" w:rsidR="00512C12" w:rsidRPr="00E36507" w:rsidRDefault="00512C12" w:rsidP="00491B6B">
      <w:pPr>
        <w:jc w:val="both"/>
        <w:rPr>
          <w:rStyle w:val="Strong"/>
          <w:b w:val="0"/>
          <w:szCs w:val="24"/>
          <w:lang w:val="fr-BE"/>
        </w:rPr>
      </w:pPr>
      <w:r w:rsidRPr="00E36507">
        <w:rPr>
          <w:rStyle w:val="Emphasis"/>
          <w:iCs/>
          <w:szCs w:val="24"/>
          <w:lang w:val="fr-BE"/>
        </w:rPr>
        <w:t>Main classification</w:t>
      </w:r>
      <w:r w:rsidRPr="00E36507">
        <w:rPr>
          <w:rStyle w:val="Emphasis"/>
          <w:i w:val="0"/>
          <w:szCs w:val="24"/>
          <w:lang w:val="fr-BE"/>
        </w:rPr>
        <w:t xml:space="preserve"> (</w:t>
      </w:r>
      <w:r w:rsidR="00CF366A" w:rsidRPr="00E36507">
        <w:rPr>
          <w:rStyle w:val="Strong"/>
          <w:szCs w:val="24"/>
          <w:u w:val="single"/>
          <w:lang w:val="fr-BE"/>
        </w:rPr>
        <w:t>CPV</w:t>
      </w:r>
      <w:r w:rsidR="000617C9" w:rsidRPr="00E36507">
        <w:rPr>
          <w:rStyle w:val="FootnoteReference"/>
          <w:b/>
          <w:szCs w:val="24"/>
          <w:u w:val="single"/>
          <w:lang w:val="en-GB"/>
        </w:rPr>
        <w:footnoteReference w:id="1"/>
      </w:r>
      <w:r w:rsidR="00CF366A" w:rsidRPr="00E36507">
        <w:rPr>
          <w:rStyle w:val="Strong"/>
          <w:szCs w:val="24"/>
          <w:u w:val="single"/>
          <w:lang w:val="fr-BE"/>
        </w:rPr>
        <w:t xml:space="preserve"> code</w:t>
      </w:r>
      <w:r w:rsidR="00910E12" w:rsidRPr="00E36507">
        <w:rPr>
          <w:rStyle w:val="Strong"/>
          <w:szCs w:val="24"/>
          <w:u w:val="single"/>
          <w:lang w:val="fr-BE"/>
        </w:rPr>
        <w:t>)</w:t>
      </w:r>
      <w:r w:rsidR="00910E12" w:rsidRPr="00E36507">
        <w:rPr>
          <w:rStyle w:val="Strong"/>
          <w:b w:val="0"/>
          <w:szCs w:val="24"/>
          <w:lang w:val="fr-BE"/>
        </w:rPr>
        <w:t>:</w:t>
      </w:r>
      <w:r w:rsidRPr="00E36507">
        <w:rPr>
          <w:rStyle w:val="Strong"/>
          <w:b w:val="0"/>
          <w:szCs w:val="24"/>
          <w:lang w:val="fr-BE"/>
        </w:rPr>
        <w:t xml:space="preserve"> </w:t>
      </w:r>
      <w:r w:rsidR="001E0A9E" w:rsidRPr="001E0A9E">
        <w:rPr>
          <w:rStyle w:val="Strong"/>
          <w:b w:val="0"/>
          <w:szCs w:val="24"/>
          <w:lang w:val="fr-BE"/>
        </w:rPr>
        <w:t>38112100-4 Global navigation and positioning systems (GPS or equivalent)</w:t>
      </w:r>
      <w:r w:rsidR="001E0A9E">
        <w:rPr>
          <w:rStyle w:val="Strong"/>
          <w:b w:val="0"/>
          <w:szCs w:val="24"/>
          <w:lang w:val="fr-BE"/>
        </w:rPr>
        <w:t>.</w:t>
      </w:r>
    </w:p>
    <w:p w14:paraId="321956E2" w14:textId="6BE0921A" w:rsidR="000154F0" w:rsidRPr="00E36507" w:rsidRDefault="00C31FC4" w:rsidP="00491B6B">
      <w:pPr>
        <w:numPr>
          <w:ilvl w:val="2"/>
          <w:numId w:val="47"/>
        </w:numPr>
        <w:jc w:val="both"/>
        <w:rPr>
          <w:rStyle w:val="Strong"/>
          <w:bCs/>
          <w:szCs w:val="24"/>
          <w:lang w:val="en-GB"/>
        </w:rPr>
      </w:pPr>
      <w:bookmarkStart w:id="1" w:name="_Hlk159863284"/>
      <w:r w:rsidRPr="00E36507">
        <w:rPr>
          <w:rStyle w:val="Strong"/>
          <w:bCs/>
          <w:szCs w:val="24"/>
          <w:lang w:val="en-GB"/>
        </w:rPr>
        <w:t>General information</w:t>
      </w:r>
    </w:p>
    <w:p w14:paraId="23597C81" w14:textId="77777777" w:rsidR="003545B9" w:rsidRDefault="00C31FC4" w:rsidP="00491B6B">
      <w:pPr>
        <w:jc w:val="both"/>
        <w:outlineLvl w:val="0"/>
        <w:rPr>
          <w:rStyle w:val="Strong"/>
          <w:b w:val="0"/>
          <w:bCs/>
          <w:szCs w:val="24"/>
          <w:lang w:val="en-GB"/>
        </w:rPr>
      </w:pPr>
      <w:r w:rsidRPr="00E36507">
        <w:rPr>
          <w:rStyle w:val="Strong"/>
          <w:b w:val="0"/>
          <w:bCs/>
          <w:i/>
          <w:iCs/>
          <w:szCs w:val="24"/>
          <w:lang w:val="en-GB"/>
        </w:rPr>
        <w:t>Legal basis:</w:t>
      </w:r>
      <w:r w:rsidRPr="00E36507">
        <w:rPr>
          <w:rStyle w:val="Strong"/>
          <w:b w:val="0"/>
          <w:bCs/>
          <w:szCs w:val="24"/>
          <w:lang w:val="en-GB"/>
        </w:rPr>
        <w:t xml:space="preserve"> </w:t>
      </w:r>
    </w:p>
    <w:p w14:paraId="6BEB3D2C" w14:textId="77777777" w:rsidR="00AA1E56" w:rsidRPr="00AA1E56" w:rsidRDefault="00AA1E56" w:rsidP="00AA1E56">
      <w:pPr>
        <w:jc w:val="both"/>
        <w:outlineLvl w:val="0"/>
        <w:rPr>
          <w:bCs/>
          <w:szCs w:val="24"/>
          <w:lang w:val="en-GB"/>
        </w:rPr>
      </w:pPr>
      <w:r w:rsidRPr="00AA1E56">
        <w:rPr>
          <w:bCs/>
          <w:szCs w:val="24"/>
          <w:lang w:val="en-GB"/>
        </w:rPr>
        <w:t>Regulation (EU, Euratom) 2024/2509 of the European Parliament and of the Council of 23 September 2024 on the financial rules applicable to the general budget of the Union</w:t>
      </w:r>
      <w:r w:rsidRPr="00AA1E56">
        <w:rPr>
          <w:bCs/>
          <w:szCs w:val="24"/>
          <w:vertAlign w:val="superscript"/>
          <w:lang w:val="en-GB"/>
        </w:rPr>
        <w:footnoteReference w:id="2"/>
      </w:r>
      <w:r w:rsidRPr="00AA1E56">
        <w:rPr>
          <w:bCs/>
          <w:szCs w:val="24"/>
          <w:lang w:val="en-GB"/>
        </w:rPr>
        <w:t xml:space="preserve">. </w:t>
      </w:r>
    </w:p>
    <w:p w14:paraId="6B853A2F" w14:textId="57B0AC33" w:rsidR="00CD160F" w:rsidRDefault="00642A14" w:rsidP="00491B6B">
      <w:pPr>
        <w:jc w:val="both"/>
        <w:outlineLvl w:val="0"/>
        <w:rPr>
          <w:bCs/>
          <w:szCs w:val="24"/>
        </w:rPr>
      </w:pPr>
      <w:r w:rsidRPr="00642A14">
        <w:rPr>
          <w:bCs/>
          <w:szCs w:val="24"/>
        </w:rPr>
        <w:t>Local Law - Procurement award procedure applying to European Union external actions financed from the general budget of the European Union</w:t>
      </w:r>
      <w:r w:rsidR="00AA1E56">
        <w:rPr>
          <w:bCs/>
          <w:szCs w:val="24"/>
        </w:rPr>
        <w:t>.</w:t>
      </w:r>
    </w:p>
    <w:bookmarkEnd w:id="1"/>
    <w:p w14:paraId="78D4AE56" w14:textId="77777777" w:rsidR="00C31FC4" w:rsidRPr="00E36507" w:rsidRDefault="00C31FC4" w:rsidP="00491B6B">
      <w:pPr>
        <w:jc w:val="both"/>
        <w:outlineLvl w:val="0"/>
        <w:rPr>
          <w:b/>
          <w:bCs/>
          <w:szCs w:val="24"/>
        </w:rPr>
      </w:pPr>
      <w:r w:rsidRPr="00E36507">
        <w:rPr>
          <w:b/>
          <w:bCs/>
          <w:szCs w:val="24"/>
        </w:rPr>
        <w:t>2.1.6.  Grounds for exclusion</w:t>
      </w:r>
    </w:p>
    <w:p w14:paraId="315A541C" w14:textId="30E71578" w:rsidR="00C31FC4" w:rsidRPr="00F31DC5" w:rsidRDefault="00C31FC4" w:rsidP="00491B6B">
      <w:pPr>
        <w:jc w:val="both"/>
        <w:outlineLvl w:val="0"/>
        <w:rPr>
          <w:szCs w:val="24"/>
          <w:highlight w:val="yellow"/>
        </w:rPr>
      </w:pPr>
      <w:r w:rsidRPr="00E36507">
        <w:rPr>
          <w:rStyle w:val="Strong"/>
          <w:b w:val="0"/>
          <w:bCs/>
          <w:i/>
          <w:iCs/>
          <w:szCs w:val="24"/>
          <w:lang w:val="en-GB"/>
        </w:rPr>
        <w:t>Description</w:t>
      </w:r>
      <w:r w:rsidRPr="00E36507">
        <w:rPr>
          <w:rStyle w:val="Strong"/>
          <w:b w:val="0"/>
          <w:bCs/>
          <w:szCs w:val="24"/>
          <w:lang w:val="en-GB"/>
        </w:rPr>
        <w:t xml:space="preserve">: </w:t>
      </w:r>
      <w:r w:rsidRPr="00E36507">
        <w:rPr>
          <w:szCs w:val="24"/>
        </w:rPr>
        <w:t>Please consult the procurement documents.</w:t>
      </w:r>
      <w:r w:rsidR="00CD160F" w:rsidRPr="00E36507" w:rsidDel="00CD160F">
        <w:rPr>
          <w:szCs w:val="24"/>
        </w:rPr>
        <w:t xml:space="preserve"> </w:t>
      </w:r>
    </w:p>
    <w:p w14:paraId="074D5C2C" w14:textId="6C03FDEC" w:rsidR="00C31FC4" w:rsidRPr="00E36507" w:rsidRDefault="00C31FC4" w:rsidP="00E36507">
      <w:pPr>
        <w:keepNext/>
        <w:jc w:val="both"/>
        <w:outlineLvl w:val="0"/>
        <w:rPr>
          <w:b/>
          <w:bCs/>
          <w:szCs w:val="24"/>
          <w:u w:val="single"/>
        </w:rPr>
      </w:pPr>
      <w:r w:rsidRPr="00E36507">
        <w:rPr>
          <w:b/>
          <w:bCs/>
          <w:szCs w:val="24"/>
          <w:u w:val="single"/>
        </w:rPr>
        <w:lastRenderedPageBreak/>
        <w:t>5. Lot</w:t>
      </w:r>
    </w:p>
    <w:p w14:paraId="573D3BDE" w14:textId="5AB9A416" w:rsidR="00CB4DD1" w:rsidRPr="00E36507" w:rsidRDefault="00CB4DD1" w:rsidP="00491B6B">
      <w:pPr>
        <w:jc w:val="both"/>
        <w:outlineLvl w:val="0"/>
        <w:rPr>
          <w:rStyle w:val="Strong"/>
          <w:b w:val="0"/>
          <w:szCs w:val="24"/>
          <w:lang w:val="en-GB"/>
        </w:rPr>
      </w:pPr>
      <w:r w:rsidRPr="00E36507">
        <w:rPr>
          <w:rStyle w:val="Strong"/>
          <w:b w:val="0"/>
          <w:szCs w:val="24"/>
          <w:lang w:val="en-GB"/>
        </w:rPr>
        <w:t>This contract is divided into lots</w:t>
      </w:r>
      <w:r w:rsidRPr="00AA1E56">
        <w:rPr>
          <w:rStyle w:val="Strong"/>
          <w:b w:val="0"/>
          <w:szCs w:val="24"/>
          <w:lang w:val="en-GB"/>
        </w:rPr>
        <w:t>: no</w:t>
      </w:r>
    </w:p>
    <w:p w14:paraId="1DA31EE0" w14:textId="5C3F0FAF" w:rsidR="00CB4DD1" w:rsidRPr="00E36507" w:rsidRDefault="00CB4DD1" w:rsidP="00491B6B">
      <w:pPr>
        <w:jc w:val="both"/>
        <w:outlineLvl w:val="0"/>
        <w:rPr>
          <w:rStyle w:val="Strong"/>
          <w:bCs/>
          <w:szCs w:val="24"/>
        </w:rPr>
      </w:pPr>
      <w:r w:rsidRPr="00E36507">
        <w:rPr>
          <w:rStyle w:val="Strong"/>
          <w:bCs/>
          <w:szCs w:val="24"/>
        </w:rPr>
        <w:t>5.1. Information per lot</w:t>
      </w:r>
    </w:p>
    <w:p w14:paraId="20307810" w14:textId="77777777" w:rsidR="001E0A9E" w:rsidRDefault="005619DF" w:rsidP="001E0A9E">
      <w:pPr>
        <w:jc w:val="both"/>
        <w:outlineLvl w:val="0"/>
        <w:rPr>
          <w:rStyle w:val="Strong"/>
          <w:b w:val="0"/>
          <w:bCs/>
          <w:i/>
          <w:iCs/>
          <w:szCs w:val="24"/>
          <w:lang w:val="en-GB"/>
        </w:rPr>
      </w:pPr>
      <w:r w:rsidRPr="00E36507">
        <w:rPr>
          <w:i/>
          <w:iCs/>
          <w:szCs w:val="24"/>
        </w:rPr>
        <w:t>Title:</w:t>
      </w:r>
      <w:r w:rsidR="00AA1E56">
        <w:rPr>
          <w:rStyle w:val="Strong"/>
          <w:b w:val="0"/>
          <w:szCs w:val="24"/>
          <w:lang w:val="en-GB"/>
        </w:rPr>
        <w:t xml:space="preserve"> </w:t>
      </w:r>
      <w:r w:rsidR="001E0A9E" w:rsidRPr="004726C5">
        <w:rPr>
          <w:rStyle w:val="Strong"/>
          <w:b w:val="0"/>
          <w:szCs w:val="24"/>
          <w:lang w:val="en-GB"/>
        </w:rPr>
        <w:t>Supply and Delivery of 100 handheld Global Positioning System (GPS) devices</w:t>
      </w:r>
      <w:r w:rsidR="001E0A9E" w:rsidRPr="00E36507">
        <w:rPr>
          <w:rStyle w:val="Strong"/>
          <w:b w:val="0"/>
          <w:bCs/>
          <w:i/>
          <w:iCs/>
          <w:szCs w:val="24"/>
          <w:lang w:val="en-GB"/>
        </w:rPr>
        <w:t xml:space="preserve"> </w:t>
      </w:r>
    </w:p>
    <w:p w14:paraId="2A6AABDD" w14:textId="7B9AB87D" w:rsidR="5460A677" w:rsidRPr="00BA504C" w:rsidRDefault="005619DF" w:rsidP="00BA504C">
      <w:pPr>
        <w:jc w:val="both"/>
        <w:outlineLvl w:val="0"/>
        <w:rPr>
          <w:rStyle w:val="Strong"/>
          <w:b w:val="0"/>
        </w:rPr>
      </w:pPr>
      <w:r w:rsidRPr="5460A677">
        <w:rPr>
          <w:rStyle w:val="Strong"/>
          <w:b w:val="0"/>
          <w:i/>
          <w:iCs/>
          <w:lang w:val="en-GB"/>
        </w:rPr>
        <w:t xml:space="preserve">Short description of the contract: </w:t>
      </w:r>
      <w:r w:rsidR="001E0A9E" w:rsidRPr="5460A677">
        <w:rPr>
          <w:rStyle w:val="Strong"/>
          <w:b w:val="0"/>
          <w:lang w:val="en-GB"/>
        </w:rPr>
        <w:t>The purpose of this procurement is to conclude a contract for the supply and delivery of 100 handheld Global Positioning System (GPS) devices, as described in the Technical Specifications.</w:t>
      </w:r>
    </w:p>
    <w:p w14:paraId="6FEC05C1" w14:textId="6DA7BBC7" w:rsidR="00AA04F1" w:rsidRPr="00E36507" w:rsidRDefault="00AA04F1" w:rsidP="00491B6B">
      <w:pPr>
        <w:jc w:val="both"/>
        <w:outlineLvl w:val="0"/>
        <w:rPr>
          <w:b/>
          <w:szCs w:val="24"/>
        </w:rPr>
      </w:pPr>
      <w:r w:rsidRPr="00E36507">
        <w:rPr>
          <w:b/>
          <w:szCs w:val="24"/>
        </w:rPr>
        <w:t>5.1.1. Purpose</w:t>
      </w:r>
    </w:p>
    <w:p w14:paraId="49038C33" w14:textId="23EE9E80" w:rsidR="00AA04F1" w:rsidRPr="00E36507" w:rsidRDefault="00AA04F1" w:rsidP="00491B6B">
      <w:pPr>
        <w:jc w:val="both"/>
        <w:outlineLvl w:val="0"/>
        <w:rPr>
          <w:rStyle w:val="Emphasis"/>
          <w:i w:val="0"/>
          <w:szCs w:val="24"/>
          <w:lang w:val="en-GB"/>
        </w:rPr>
      </w:pPr>
      <w:r w:rsidRPr="00E36507">
        <w:rPr>
          <w:rStyle w:val="Strong"/>
          <w:b w:val="0"/>
          <w:i/>
          <w:iCs/>
          <w:szCs w:val="24"/>
          <w:lang w:val="en-GB"/>
        </w:rPr>
        <w:t>Nature of the contract:</w:t>
      </w:r>
      <w:r w:rsidRPr="00E36507">
        <w:rPr>
          <w:rStyle w:val="Emphasis"/>
          <w:i w:val="0"/>
          <w:szCs w:val="24"/>
          <w:lang w:val="en-GB"/>
        </w:rPr>
        <w:t xml:space="preserve"> </w:t>
      </w:r>
      <w:r w:rsidRPr="00AA1E56">
        <w:rPr>
          <w:rStyle w:val="Strong"/>
          <w:b w:val="0"/>
          <w:szCs w:val="24"/>
          <w:lang w:val="en-GB"/>
        </w:rPr>
        <w:t>Supplies</w:t>
      </w:r>
    </w:p>
    <w:p w14:paraId="1A0A7ED3" w14:textId="101F0386" w:rsidR="00AA04F1" w:rsidRPr="00E36507" w:rsidRDefault="00AA04F1" w:rsidP="00491B6B">
      <w:pPr>
        <w:jc w:val="both"/>
        <w:rPr>
          <w:rStyle w:val="Strong"/>
          <w:b w:val="0"/>
          <w:szCs w:val="24"/>
          <w:lang w:val="fr-FR"/>
        </w:rPr>
      </w:pPr>
      <w:r w:rsidRPr="00E36507">
        <w:rPr>
          <w:rStyle w:val="Emphasis"/>
          <w:iCs/>
          <w:szCs w:val="24"/>
          <w:lang w:val="fr-FR"/>
        </w:rPr>
        <w:t>Main classification</w:t>
      </w:r>
      <w:r w:rsidRPr="00E36507">
        <w:rPr>
          <w:rStyle w:val="Emphasis"/>
          <w:i w:val="0"/>
          <w:szCs w:val="24"/>
          <w:lang w:val="fr-FR"/>
        </w:rPr>
        <w:t xml:space="preserve"> (</w:t>
      </w:r>
      <w:r w:rsidRPr="00E36507">
        <w:rPr>
          <w:rStyle w:val="Strong"/>
          <w:szCs w:val="24"/>
          <w:u w:val="single"/>
          <w:lang w:val="fr-FR"/>
        </w:rPr>
        <w:t>CPV code)</w:t>
      </w:r>
      <w:r w:rsidRPr="00E36507">
        <w:rPr>
          <w:rStyle w:val="Strong"/>
          <w:b w:val="0"/>
          <w:szCs w:val="24"/>
          <w:lang w:val="fr-FR"/>
        </w:rPr>
        <w:t xml:space="preserve">: </w:t>
      </w:r>
      <w:r w:rsidR="001E0A9E" w:rsidRPr="001E0A9E">
        <w:rPr>
          <w:rStyle w:val="Strong"/>
          <w:b w:val="0"/>
          <w:szCs w:val="24"/>
          <w:lang w:val="fr-BE"/>
        </w:rPr>
        <w:t>38112100-4 Global navigation and positioning systems (GPS or equivalent)</w:t>
      </w:r>
      <w:r w:rsidR="001E0A9E">
        <w:rPr>
          <w:rStyle w:val="Strong"/>
          <w:b w:val="0"/>
          <w:szCs w:val="24"/>
          <w:lang w:val="fr-BE"/>
        </w:rPr>
        <w:t>.</w:t>
      </w:r>
    </w:p>
    <w:p w14:paraId="3268A12C" w14:textId="77777777" w:rsidR="00EC49EC" w:rsidRPr="00E36507" w:rsidRDefault="00C31FC4" w:rsidP="00491B6B">
      <w:pPr>
        <w:jc w:val="both"/>
        <w:outlineLvl w:val="0"/>
        <w:rPr>
          <w:b/>
          <w:szCs w:val="24"/>
        </w:rPr>
      </w:pPr>
      <w:r w:rsidRPr="00E36507">
        <w:rPr>
          <w:b/>
          <w:szCs w:val="24"/>
        </w:rPr>
        <w:t xml:space="preserve">5.1.2. </w:t>
      </w:r>
      <w:r w:rsidR="00CB4DD1" w:rsidRPr="00E36507">
        <w:rPr>
          <w:b/>
          <w:szCs w:val="24"/>
        </w:rPr>
        <w:t>Place of performance</w:t>
      </w:r>
    </w:p>
    <w:p w14:paraId="391C8C5D" w14:textId="26ADE08B" w:rsidR="00EC49EC" w:rsidRPr="00E36507" w:rsidRDefault="008A6919" w:rsidP="00491B6B">
      <w:pPr>
        <w:jc w:val="both"/>
        <w:outlineLvl w:val="0"/>
        <w:rPr>
          <w:rStyle w:val="Strong"/>
          <w:b w:val="0"/>
          <w:szCs w:val="24"/>
          <w:highlight w:val="yellow"/>
          <w:lang w:val="en-GB"/>
        </w:rPr>
      </w:pPr>
      <w:r w:rsidRPr="00E36507">
        <w:rPr>
          <w:rStyle w:val="Strong"/>
          <w:b w:val="0"/>
          <w:szCs w:val="24"/>
          <w:lang w:val="en-GB"/>
        </w:rPr>
        <w:t>Country</w:t>
      </w:r>
      <w:r w:rsidR="00580B76" w:rsidRPr="00E36507">
        <w:rPr>
          <w:rStyle w:val="Strong"/>
          <w:b w:val="0"/>
          <w:szCs w:val="24"/>
          <w:lang w:val="en-GB"/>
        </w:rPr>
        <w:t>/Geographical zone</w:t>
      </w:r>
      <w:r w:rsidR="00EC49EC" w:rsidRPr="00E36507">
        <w:rPr>
          <w:rStyle w:val="Strong"/>
          <w:b w:val="0"/>
          <w:szCs w:val="24"/>
          <w:lang w:val="en-GB"/>
        </w:rPr>
        <w:t>:</w:t>
      </w:r>
      <w:r w:rsidR="00AA1E56">
        <w:rPr>
          <w:rStyle w:val="Strong"/>
          <w:b w:val="0"/>
          <w:szCs w:val="24"/>
          <w:lang w:val="en-GB"/>
        </w:rPr>
        <w:t xml:space="preserve"> Tripoli, Libya</w:t>
      </w:r>
    </w:p>
    <w:p w14:paraId="37E385C4" w14:textId="4F1DA1A6" w:rsidR="001A56BA" w:rsidRPr="00E36507" w:rsidRDefault="001A56BA" w:rsidP="00491B6B">
      <w:pPr>
        <w:jc w:val="both"/>
        <w:outlineLvl w:val="0"/>
        <w:rPr>
          <w:b/>
          <w:bCs/>
          <w:szCs w:val="24"/>
        </w:rPr>
      </w:pPr>
      <w:r w:rsidRPr="00E36507">
        <w:rPr>
          <w:b/>
          <w:bCs/>
          <w:szCs w:val="24"/>
        </w:rPr>
        <w:t xml:space="preserve">5.1.3. </w:t>
      </w:r>
      <w:r w:rsidR="00A744DE" w:rsidRPr="00E36507">
        <w:rPr>
          <w:b/>
          <w:bCs/>
          <w:szCs w:val="24"/>
        </w:rPr>
        <w:t>Estimated duration</w:t>
      </w:r>
    </w:p>
    <w:p w14:paraId="3ECF2B15" w14:textId="3923C9D8" w:rsidR="008777A8" w:rsidRPr="00147940" w:rsidRDefault="008777A8" w:rsidP="00147940">
      <w:pPr>
        <w:jc w:val="both"/>
        <w:outlineLvl w:val="0"/>
      </w:pPr>
      <w:r w:rsidRPr="6BD7D87C">
        <w:rPr>
          <w:i/>
          <w:iCs/>
        </w:rPr>
        <w:t xml:space="preserve">Duration: </w:t>
      </w:r>
      <w:r w:rsidR="00147940" w:rsidRPr="6BD7D87C">
        <w:rPr>
          <w:rStyle w:val="Strong"/>
          <w:b w:val="0"/>
          <w:lang w:val="en-GB"/>
        </w:rPr>
        <w:t xml:space="preserve">The implementation period for the tasks is </w:t>
      </w:r>
      <w:r w:rsidR="6FEC4B45" w:rsidRPr="6BD7D87C">
        <w:rPr>
          <w:rStyle w:val="Strong"/>
          <w:b w:val="0"/>
          <w:lang w:val="en-GB"/>
        </w:rPr>
        <w:t>four</w:t>
      </w:r>
      <w:r w:rsidR="00147940" w:rsidRPr="6BD7D87C">
        <w:rPr>
          <w:rStyle w:val="Strong"/>
          <w:b w:val="0"/>
          <w:lang w:val="en-GB"/>
        </w:rPr>
        <w:t xml:space="preserve"> </w:t>
      </w:r>
      <w:r w:rsidR="001E0A9E" w:rsidRPr="6BD7D87C">
        <w:rPr>
          <w:rStyle w:val="Strong"/>
          <w:b w:val="0"/>
          <w:lang w:val="en-GB"/>
        </w:rPr>
        <w:t>(</w:t>
      </w:r>
      <w:r w:rsidR="1487740A" w:rsidRPr="6BD7D87C">
        <w:rPr>
          <w:rStyle w:val="Strong"/>
          <w:b w:val="0"/>
          <w:lang w:val="en-GB"/>
        </w:rPr>
        <w:t>4</w:t>
      </w:r>
      <w:r w:rsidR="001E0A9E" w:rsidRPr="6BD7D87C">
        <w:rPr>
          <w:rStyle w:val="Strong"/>
          <w:b w:val="0"/>
          <w:lang w:val="en-GB"/>
        </w:rPr>
        <w:t xml:space="preserve">) </w:t>
      </w:r>
      <w:r w:rsidR="00147940" w:rsidRPr="6BD7D87C">
        <w:rPr>
          <w:rStyle w:val="Strong"/>
          <w:b w:val="0"/>
          <w:lang w:val="en-GB"/>
        </w:rPr>
        <w:t>months from the date on which the contract is signed by the last party.</w:t>
      </w:r>
    </w:p>
    <w:p w14:paraId="327739FC" w14:textId="2D1A6C18" w:rsidR="005619DF" w:rsidRPr="00E36507" w:rsidRDefault="005619DF" w:rsidP="00491B6B">
      <w:pPr>
        <w:jc w:val="both"/>
        <w:outlineLvl w:val="0"/>
        <w:rPr>
          <w:szCs w:val="24"/>
        </w:rPr>
      </w:pPr>
      <w:r w:rsidRPr="00E36507">
        <w:rPr>
          <w:b/>
          <w:bCs/>
          <w:szCs w:val="24"/>
        </w:rPr>
        <w:t xml:space="preserve">5.1.5. </w:t>
      </w:r>
      <w:r w:rsidR="001E3023" w:rsidRPr="00E36507">
        <w:rPr>
          <w:b/>
          <w:bCs/>
          <w:szCs w:val="24"/>
        </w:rPr>
        <w:t>Estimated v</w:t>
      </w:r>
      <w:r w:rsidRPr="00E36507">
        <w:rPr>
          <w:b/>
          <w:bCs/>
          <w:szCs w:val="24"/>
        </w:rPr>
        <w:t>alue per lot</w:t>
      </w:r>
      <w:r w:rsidR="00247009">
        <w:rPr>
          <w:b/>
          <w:bCs/>
          <w:szCs w:val="24"/>
        </w:rPr>
        <w:t xml:space="preserve"> (only for service contracts)</w:t>
      </w:r>
    </w:p>
    <w:p w14:paraId="53997F01" w14:textId="77777777" w:rsidR="00AA1E56" w:rsidRPr="00AA1E56" w:rsidRDefault="00AA1E56" w:rsidP="00AA1E56">
      <w:pPr>
        <w:jc w:val="both"/>
        <w:outlineLvl w:val="0"/>
        <w:rPr>
          <w:szCs w:val="24"/>
          <w:lang w:val="en-GB"/>
        </w:rPr>
      </w:pPr>
      <w:r w:rsidRPr="00AA1E56">
        <w:rPr>
          <w:szCs w:val="24"/>
          <w:lang w:val="en-GB"/>
        </w:rPr>
        <w:t>Not applicable</w:t>
      </w:r>
    </w:p>
    <w:p w14:paraId="1BCC2D9B" w14:textId="1D67E210" w:rsidR="005619DF" w:rsidRPr="00E36507" w:rsidRDefault="00D71ECD" w:rsidP="00491B6B">
      <w:pPr>
        <w:jc w:val="both"/>
        <w:outlineLvl w:val="0"/>
        <w:rPr>
          <w:b/>
          <w:bCs/>
          <w:szCs w:val="24"/>
        </w:rPr>
      </w:pPr>
      <w:r w:rsidRPr="00E36507">
        <w:rPr>
          <w:b/>
          <w:bCs/>
          <w:szCs w:val="24"/>
        </w:rPr>
        <w:t xml:space="preserve">5.1.6. General information </w:t>
      </w:r>
      <w:r w:rsidR="001E3023" w:rsidRPr="00E36507">
        <w:rPr>
          <w:b/>
          <w:bCs/>
          <w:szCs w:val="24"/>
        </w:rPr>
        <w:t xml:space="preserve"> </w:t>
      </w:r>
    </w:p>
    <w:p w14:paraId="14CAF33E" w14:textId="049BB044" w:rsidR="00895419" w:rsidRPr="00E36507" w:rsidRDefault="004A7FEE" w:rsidP="00491B6B">
      <w:pPr>
        <w:jc w:val="both"/>
        <w:outlineLvl w:val="0"/>
        <w:rPr>
          <w:szCs w:val="24"/>
        </w:rPr>
      </w:pPr>
      <w:r w:rsidRPr="00E36507">
        <w:rPr>
          <w:i/>
          <w:iCs/>
          <w:szCs w:val="24"/>
        </w:rPr>
        <w:t>Reserved participation:</w:t>
      </w:r>
      <w:r w:rsidR="00307E27">
        <w:rPr>
          <w:i/>
          <w:iCs/>
          <w:szCs w:val="24"/>
        </w:rPr>
        <w:t xml:space="preserve"> </w:t>
      </w:r>
      <w:r w:rsidRPr="00E36507">
        <w:rPr>
          <w:szCs w:val="24"/>
        </w:rPr>
        <w:t>none</w:t>
      </w:r>
      <w:r w:rsidR="00600DF9">
        <w:rPr>
          <w:szCs w:val="24"/>
        </w:rPr>
        <w:t>.</w:t>
      </w:r>
    </w:p>
    <w:p w14:paraId="402F2247" w14:textId="63C5E1D0" w:rsidR="00895419" w:rsidRPr="00E36507" w:rsidRDefault="00895419" w:rsidP="00491B6B">
      <w:pPr>
        <w:jc w:val="both"/>
        <w:outlineLvl w:val="0"/>
        <w:rPr>
          <w:szCs w:val="24"/>
        </w:rPr>
      </w:pPr>
      <w:r w:rsidRPr="00E36507">
        <w:rPr>
          <w:i/>
          <w:iCs/>
          <w:szCs w:val="24"/>
        </w:rPr>
        <w:t>Procurement Project fully financed with EU Funds.</w:t>
      </w:r>
    </w:p>
    <w:p w14:paraId="15E5A4ED" w14:textId="39C474CB" w:rsidR="000F7D45" w:rsidRPr="00E36507" w:rsidRDefault="000F7D45" w:rsidP="00491B6B">
      <w:pPr>
        <w:jc w:val="both"/>
        <w:outlineLvl w:val="0"/>
        <w:rPr>
          <w:b/>
          <w:szCs w:val="24"/>
        </w:rPr>
      </w:pPr>
      <w:r w:rsidRPr="00E36507">
        <w:rPr>
          <w:b/>
          <w:szCs w:val="24"/>
        </w:rPr>
        <w:t>5.1.9. Selection criteria</w:t>
      </w:r>
    </w:p>
    <w:p w14:paraId="25F4E44D" w14:textId="542F6317" w:rsidR="000F7D45" w:rsidRPr="00E36507" w:rsidRDefault="000F7D45" w:rsidP="00491B6B">
      <w:pPr>
        <w:jc w:val="both"/>
        <w:outlineLvl w:val="0"/>
        <w:rPr>
          <w:rStyle w:val="Strong"/>
          <w:b w:val="0"/>
          <w:szCs w:val="24"/>
          <w:lang w:val="en-GB"/>
        </w:rPr>
      </w:pPr>
      <w:r w:rsidRPr="00E36507">
        <w:rPr>
          <w:i/>
          <w:iCs/>
          <w:szCs w:val="24"/>
        </w:rPr>
        <w:t>Criterion:</w:t>
      </w:r>
      <w:r w:rsidR="007960B1" w:rsidRPr="00E36507">
        <w:rPr>
          <w:szCs w:val="24"/>
        </w:rPr>
        <w:t xml:space="preserve"> </w:t>
      </w:r>
    </w:p>
    <w:p w14:paraId="7C38BF08" w14:textId="504E2769" w:rsidR="003A4A56" w:rsidRDefault="000F7D45" w:rsidP="00491B6B">
      <w:pPr>
        <w:jc w:val="both"/>
        <w:outlineLvl w:val="0"/>
        <w:rPr>
          <w:szCs w:val="24"/>
          <w:highlight w:val="yellow"/>
        </w:rPr>
      </w:pPr>
      <w:r w:rsidRPr="00E36507">
        <w:rPr>
          <w:rStyle w:val="Strong"/>
          <w:b w:val="0"/>
          <w:i/>
          <w:iCs/>
          <w:szCs w:val="24"/>
          <w:lang w:val="en-GB"/>
        </w:rPr>
        <w:t>Type</w:t>
      </w:r>
      <w:r w:rsidRPr="00E36507">
        <w:rPr>
          <w:i/>
          <w:iCs/>
          <w:szCs w:val="24"/>
        </w:rPr>
        <w:t>:</w:t>
      </w:r>
      <w:r w:rsidRPr="00E36507">
        <w:rPr>
          <w:szCs w:val="24"/>
        </w:rPr>
        <w:t xml:space="preserve"> suitability to pursue the professional </w:t>
      </w:r>
      <w:r w:rsidR="007960B1" w:rsidRPr="00E36507">
        <w:rPr>
          <w:szCs w:val="24"/>
        </w:rPr>
        <w:t>activity</w:t>
      </w:r>
    </w:p>
    <w:p w14:paraId="2AC17796" w14:textId="201E551F" w:rsidR="003A4A56" w:rsidRPr="00E36507" w:rsidRDefault="003A4A56" w:rsidP="00491B6B">
      <w:pPr>
        <w:jc w:val="both"/>
        <w:outlineLvl w:val="0"/>
        <w:rPr>
          <w:szCs w:val="24"/>
          <w:lang w:val="en-GB"/>
        </w:rPr>
      </w:pPr>
      <w:r w:rsidRPr="00E36507">
        <w:rPr>
          <w:rStyle w:val="Strong"/>
          <w:b w:val="0"/>
          <w:i/>
          <w:iCs/>
          <w:szCs w:val="24"/>
          <w:lang w:val="en-GB"/>
        </w:rPr>
        <w:t>Description:</w:t>
      </w:r>
      <w:r w:rsidRPr="00E36507">
        <w:rPr>
          <w:szCs w:val="24"/>
          <w:lang w:val="en-GB"/>
        </w:rPr>
        <w:t xml:space="preserve"> Please consult procurement documents.</w:t>
      </w:r>
    </w:p>
    <w:p w14:paraId="3D567A0A" w14:textId="0B30BCDA" w:rsidR="003A4A56" w:rsidRPr="00E36507" w:rsidRDefault="003A4A56" w:rsidP="00491B6B">
      <w:pPr>
        <w:jc w:val="both"/>
        <w:outlineLvl w:val="0"/>
        <w:rPr>
          <w:szCs w:val="24"/>
        </w:rPr>
      </w:pPr>
      <w:r w:rsidRPr="00E36507">
        <w:rPr>
          <w:rStyle w:val="Strong"/>
          <w:b w:val="0"/>
          <w:i/>
          <w:iCs/>
          <w:szCs w:val="24"/>
          <w:lang w:val="en-GB"/>
        </w:rPr>
        <w:t>Type</w:t>
      </w:r>
      <w:r w:rsidRPr="00E36507">
        <w:rPr>
          <w:i/>
          <w:iCs/>
          <w:szCs w:val="24"/>
        </w:rPr>
        <w:t>:</w:t>
      </w:r>
      <w:r w:rsidRPr="00E36507">
        <w:rPr>
          <w:szCs w:val="24"/>
        </w:rPr>
        <w:t xml:space="preserve"> </w:t>
      </w:r>
      <w:r w:rsidR="000F7D45" w:rsidRPr="00E36507">
        <w:rPr>
          <w:szCs w:val="24"/>
        </w:rPr>
        <w:t>economic and financial standing</w:t>
      </w:r>
    </w:p>
    <w:p w14:paraId="1A1BA0F9" w14:textId="760FEFFA" w:rsidR="003A4A56" w:rsidRPr="00E36507" w:rsidRDefault="003A4A56" w:rsidP="00491B6B">
      <w:pPr>
        <w:jc w:val="both"/>
        <w:outlineLvl w:val="0"/>
        <w:rPr>
          <w:szCs w:val="24"/>
          <w:lang w:val="en-IE"/>
        </w:rPr>
      </w:pPr>
      <w:r w:rsidRPr="00E36507">
        <w:rPr>
          <w:rStyle w:val="Strong"/>
          <w:b w:val="0"/>
          <w:i/>
          <w:iCs/>
          <w:szCs w:val="24"/>
          <w:lang w:val="en-IE"/>
        </w:rPr>
        <w:t>Description:</w:t>
      </w:r>
      <w:r w:rsidRPr="00E36507">
        <w:rPr>
          <w:szCs w:val="24"/>
          <w:lang w:val="en-IE"/>
        </w:rPr>
        <w:t xml:space="preserve"> Please consult procurement documents.</w:t>
      </w:r>
    </w:p>
    <w:p w14:paraId="3EE72D66" w14:textId="4085648F" w:rsidR="000F7D45" w:rsidRPr="00E36507" w:rsidRDefault="003A4A56" w:rsidP="00491B6B">
      <w:pPr>
        <w:jc w:val="both"/>
        <w:outlineLvl w:val="0"/>
        <w:rPr>
          <w:rStyle w:val="Strong"/>
          <w:b w:val="0"/>
          <w:szCs w:val="24"/>
        </w:rPr>
      </w:pPr>
      <w:r w:rsidRPr="00E36507">
        <w:rPr>
          <w:rStyle w:val="Strong"/>
          <w:b w:val="0"/>
          <w:i/>
          <w:iCs/>
          <w:szCs w:val="24"/>
          <w:lang w:val="en-GB"/>
        </w:rPr>
        <w:t>Type</w:t>
      </w:r>
      <w:r w:rsidRPr="00E36507">
        <w:rPr>
          <w:i/>
          <w:iCs/>
          <w:szCs w:val="24"/>
        </w:rPr>
        <w:t>:</w:t>
      </w:r>
      <w:r w:rsidRPr="00E36507">
        <w:rPr>
          <w:szCs w:val="24"/>
        </w:rPr>
        <w:t xml:space="preserve"> </w:t>
      </w:r>
      <w:r w:rsidR="000F7D45" w:rsidRPr="00E36507">
        <w:rPr>
          <w:szCs w:val="24"/>
        </w:rPr>
        <w:t>technical and professional ability</w:t>
      </w:r>
    </w:p>
    <w:p w14:paraId="2B244755" w14:textId="494AFC9A" w:rsidR="000F7D45" w:rsidRPr="00E36507" w:rsidRDefault="000F7D45" w:rsidP="00491B6B">
      <w:pPr>
        <w:jc w:val="both"/>
        <w:outlineLvl w:val="0"/>
        <w:rPr>
          <w:szCs w:val="24"/>
          <w:lang w:val="en-IE"/>
        </w:rPr>
      </w:pPr>
      <w:r w:rsidRPr="00E36507">
        <w:rPr>
          <w:rStyle w:val="Strong"/>
          <w:b w:val="0"/>
          <w:i/>
          <w:iCs/>
          <w:szCs w:val="24"/>
          <w:lang w:val="en-IE"/>
        </w:rPr>
        <w:t>Description:</w:t>
      </w:r>
      <w:r w:rsidRPr="00E36507">
        <w:rPr>
          <w:szCs w:val="24"/>
          <w:lang w:val="en-IE"/>
        </w:rPr>
        <w:t xml:space="preserve"> Please consult procurement documents.</w:t>
      </w:r>
    </w:p>
    <w:p w14:paraId="245D27C0" w14:textId="77777777" w:rsidR="00EA1EB0" w:rsidRPr="00E36507" w:rsidRDefault="00AD470D" w:rsidP="00491B6B">
      <w:pPr>
        <w:jc w:val="both"/>
        <w:outlineLvl w:val="0"/>
        <w:rPr>
          <w:b/>
          <w:bCs/>
          <w:szCs w:val="24"/>
        </w:rPr>
      </w:pPr>
      <w:r w:rsidRPr="00E36507">
        <w:rPr>
          <w:b/>
          <w:bCs/>
          <w:szCs w:val="24"/>
        </w:rPr>
        <w:t>5.1.10. Award criteria</w:t>
      </w:r>
    </w:p>
    <w:p w14:paraId="39903463" w14:textId="09E17351" w:rsidR="00C0690C" w:rsidRDefault="00EA1EB0" w:rsidP="00CC1FCB">
      <w:pPr>
        <w:jc w:val="both"/>
        <w:outlineLvl w:val="0"/>
        <w:rPr>
          <w:szCs w:val="24"/>
          <w:highlight w:val="lightGray"/>
          <w:lang w:val="en-IE"/>
        </w:rPr>
      </w:pPr>
      <w:r w:rsidRPr="00E36507">
        <w:rPr>
          <w:i/>
          <w:iCs/>
          <w:szCs w:val="24"/>
        </w:rPr>
        <w:t>Criterion:</w:t>
      </w:r>
      <w:r w:rsidRPr="00E36507">
        <w:rPr>
          <w:szCs w:val="24"/>
        </w:rPr>
        <w:t xml:space="preserve"> </w:t>
      </w:r>
    </w:p>
    <w:p w14:paraId="29C898DD" w14:textId="41114C9A" w:rsidR="00EA1EB0" w:rsidRPr="00CC1FCB" w:rsidRDefault="00BD0DBA" w:rsidP="00491B6B">
      <w:pPr>
        <w:jc w:val="both"/>
        <w:outlineLvl w:val="0"/>
        <w:rPr>
          <w:szCs w:val="24"/>
        </w:rPr>
      </w:pPr>
      <w:r w:rsidRPr="00CC1FCB">
        <w:rPr>
          <w:szCs w:val="24"/>
        </w:rPr>
        <w:lastRenderedPageBreak/>
        <w:t xml:space="preserve"> </w:t>
      </w:r>
      <w:r w:rsidR="00EA1EB0" w:rsidRPr="00CC1FCB">
        <w:rPr>
          <w:szCs w:val="24"/>
        </w:rPr>
        <w:t>Type:</w:t>
      </w:r>
      <w:r w:rsidR="00C0690C" w:rsidRPr="00CC1FCB">
        <w:rPr>
          <w:szCs w:val="24"/>
        </w:rPr>
        <w:t xml:space="preserve"> P</w:t>
      </w:r>
      <w:r w:rsidR="000F7D45" w:rsidRPr="00CC1FCB">
        <w:rPr>
          <w:szCs w:val="24"/>
        </w:rPr>
        <w:t>rice</w:t>
      </w:r>
    </w:p>
    <w:p w14:paraId="553A2239" w14:textId="629BB0FB" w:rsidR="00EA1EB0" w:rsidRPr="00CC1FCB" w:rsidRDefault="00FF2780" w:rsidP="00491B6B">
      <w:pPr>
        <w:jc w:val="both"/>
        <w:outlineLvl w:val="0"/>
        <w:rPr>
          <w:szCs w:val="24"/>
        </w:rPr>
      </w:pPr>
      <w:r w:rsidRPr="00CC1FCB">
        <w:rPr>
          <w:szCs w:val="24"/>
        </w:rPr>
        <w:t>Description: Please consult procurement documents.</w:t>
      </w:r>
    </w:p>
    <w:p w14:paraId="697C1202" w14:textId="0DCBE84E" w:rsidR="006C0693" w:rsidRPr="00E36507" w:rsidRDefault="009F1DD6" w:rsidP="00491B6B">
      <w:pPr>
        <w:jc w:val="both"/>
        <w:outlineLvl w:val="0"/>
        <w:rPr>
          <w:rStyle w:val="Strong"/>
          <w:szCs w:val="24"/>
          <w:lang w:val="en-IE"/>
        </w:rPr>
      </w:pPr>
      <w:r w:rsidRPr="00E36507">
        <w:rPr>
          <w:b/>
          <w:szCs w:val="24"/>
          <w:lang w:val="en-IE"/>
        </w:rPr>
        <w:t>5.1.11. Procurement documents</w:t>
      </w:r>
    </w:p>
    <w:p w14:paraId="04D66D48" w14:textId="53AC9267" w:rsidR="00462D53" w:rsidRPr="00E36507" w:rsidRDefault="00462D53" w:rsidP="00491B6B">
      <w:pPr>
        <w:jc w:val="both"/>
        <w:outlineLvl w:val="0"/>
        <w:rPr>
          <w:rStyle w:val="Strong"/>
          <w:szCs w:val="24"/>
          <w:u w:val="single"/>
          <w:lang w:val="en-GB"/>
        </w:rPr>
      </w:pPr>
      <w:r w:rsidRPr="00E36507">
        <w:rPr>
          <w:bCs/>
          <w:i/>
          <w:iCs/>
          <w:szCs w:val="24"/>
        </w:rPr>
        <w:t>Languages in which the procurement documents are officially available:</w:t>
      </w:r>
      <w:r w:rsidR="00CC1FCB">
        <w:rPr>
          <w:bCs/>
          <w:i/>
          <w:iCs/>
          <w:szCs w:val="24"/>
        </w:rPr>
        <w:t xml:space="preserve"> </w:t>
      </w:r>
      <w:r w:rsidR="00CC1FCB" w:rsidRPr="00CC1FCB">
        <w:rPr>
          <w:szCs w:val="24"/>
        </w:rPr>
        <w:t>English</w:t>
      </w:r>
    </w:p>
    <w:p w14:paraId="31F6ACAB" w14:textId="64782353" w:rsidR="007E53CC" w:rsidRPr="00E36507" w:rsidRDefault="007E53CC" w:rsidP="00E36507">
      <w:pPr>
        <w:keepNext/>
        <w:jc w:val="both"/>
        <w:outlineLvl w:val="0"/>
        <w:rPr>
          <w:rStyle w:val="Strong"/>
          <w:szCs w:val="24"/>
          <w:lang w:val="en-GB"/>
        </w:rPr>
      </w:pPr>
      <w:r w:rsidRPr="00E36507">
        <w:rPr>
          <w:rStyle w:val="Strong"/>
          <w:szCs w:val="24"/>
          <w:lang w:val="en-GB"/>
        </w:rPr>
        <w:t>5.1.12. Terms of procurement</w:t>
      </w:r>
    </w:p>
    <w:p w14:paraId="283501F0" w14:textId="66472530" w:rsidR="007E53CC" w:rsidRPr="00E36507" w:rsidRDefault="007E53CC" w:rsidP="00CC1FCB">
      <w:pPr>
        <w:widowControl/>
        <w:shd w:val="clear" w:color="auto" w:fill="FFFFFF"/>
        <w:spacing w:before="0"/>
        <w:jc w:val="both"/>
        <w:rPr>
          <w:bCs/>
          <w:i/>
          <w:iCs/>
          <w:szCs w:val="24"/>
          <w:highlight w:val="lightGray"/>
        </w:rPr>
      </w:pPr>
      <w:r w:rsidRPr="00E36507">
        <w:rPr>
          <w:bCs/>
          <w:i/>
          <w:iCs/>
          <w:szCs w:val="24"/>
        </w:rPr>
        <w:t>Terms of submission:</w:t>
      </w:r>
      <w:r w:rsidR="00276D00" w:rsidRPr="00E36507">
        <w:rPr>
          <w:szCs w:val="24"/>
        </w:rPr>
        <w:t xml:space="preserve"> </w:t>
      </w:r>
      <w:r w:rsidR="00CC1FCB" w:rsidRPr="00CC1FCB">
        <w:rPr>
          <w:szCs w:val="24"/>
          <w:lang w:val="en-GB"/>
        </w:rPr>
        <w:t>via email as per instructions</w:t>
      </w:r>
    </w:p>
    <w:p w14:paraId="2CEB5710" w14:textId="6D3FC15A" w:rsidR="007E53CC" w:rsidRPr="00E36507" w:rsidRDefault="007E53CC" w:rsidP="00491B6B">
      <w:pPr>
        <w:widowControl/>
        <w:shd w:val="clear" w:color="auto" w:fill="FFFFFF"/>
        <w:spacing w:before="0"/>
        <w:jc w:val="both"/>
        <w:rPr>
          <w:bCs/>
          <w:i/>
          <w:iCs/>
          <w:szCs w:val="24"/>
          <w:highlight w:val="lightGray"/>
        </w:rPr>
      </w:pPr>
      <w:r w:rsidRPr="00E36507">
        <w:rPr>
          <w:bCs/>
          <w:i/>
          <w:iCs/>
          <w:szCs w:val="24"/>
        </w:rPr>
        <w:t>Languages in which tenders or requests to participate may be submitted: </w:t>
      </w:r>
      <w:r w:rsidR="00CC1FCB">
        <w:rPr>
          <w:rStyle w:val="Strong"/>
          <w:b w:val="0"/>
          <w:szCs w:val="24"/>
          <w:lang w:val="en-GB"/>
        </w:rPr>
        <w:t>English</w:t>
      </w:r>
    </w:p>
    <w:p w14:paraId="5E81DE68" w14:textId="1290B32A" w:rsidR="00FC407D" w:rsidRPr="00E36507" w:rsidRDefault="007E53CC" w:rsidP="002F494F">
      <w:pPr>
        <w:widowControl/>
        <w:shd w:val="clear" w:color="auto" w:fill="FFFFFF"/>
        <w:spacing w:before="0"/>
        <w:jc w:val="both"/>
        <w:rPr>
          <w:rStyle w:val="Strong"/>
          <w:b w:val="0"/>
          <w:szCs w:val="24"/>
          <w:lang w:val="en-GB"/>
        </w:rPr>
      </w:pPr>
      <w:r w:rsidRPr="00E36507">
        <w:rPr>
          <w:bCs/>
          <w:i/>
          <w:iCs/>
          <w:szCs w:val="24"/>
        </w:rPr>
        <w:t>Deadline for receipt of requests to participate</w:t>
      </w:r>
      <w:r w:rsidR="009E56F8">
        <w:rPr>
          <w:bCs/>
          <w:i/>
          <w:iCs/>
          <w:szCs w:val="24"/>
        </w:rPr>
        <w:t>/tenders</w:t>
      </w:r>
      <w:r w:rsidRPr="00E36507">
        <w:rPr>
          <w:bCs/>
          <w:i/>
          <w:iCs/>
          <w:szCs w:val="24"/>
        </w:rPr>
        <w:t>: </w:t>
      </w:r>
      <w:r w:rsidR="00A90CC8" w:rsidRPr="00E36507">
        <w:rPr>
          <w:rStyle w:val="Strong"/>
          <w:b w:val="0"/>
          <w:szCs w:val="24"/>
          <w:lang w:val="en-GB"/>
        </w:rPr>
        <w:t xml:space="preserve"> </w:t>
      </w:r>
    </w:p>
    <w:p w14:paraId="17CC5EA3" w14:textId="1A1BE9F2" w:rsidR="00FC407D" w:rsidRPr="00E36507" w:rsidRDefault="0026025E" w:rsidP="5460A677">
      <w:pPr>
        <w:widowControl/>
        <w:shd w:val="clear" w:color="auto" w:fill="FFFFFF" w:themeFill="background1"/>
        <w:spacing w:before="0"/>
        <w:jc w:val="both"/>
        <w:rPr>
          <w:rStyle w:val="Strong"/>
          <w:b w:val="0"/>
          <w:highlight w:val="yellow"/>
          <w:lang w:val="en-GB"/>
        </w:rPr>
      </w:pPr>
      <w:r w:rsidRPr="5460A677">
        <w:rPr>
          <w:rStyle w:val="Strong"/>
          <w:b w:val="0"/>
          <w:lang w:val="en-GB"/>
        </w:rPr>
        <w:t>Date:</w:t>
      </w:r>
      <w:r w:rsidR="00370FBF" w:rsidRPr="5460A677">
        <w:rPr>
          <w:rStyle w:val="Strong"/>
          <w:b w:val="0"/>
          <w:lang w:val="en-GB"/>
        </w:rPr>
        <w:t xml:space="preserve"> </w:t>
      </w:r>
      <w:r w:rsidR="00BA504C">
        <w:rPr>
          <w:rStyle w:val="Strong"/>
          <w:b w:val="0"/>
          <w:lang w:val="en-GB"/>
        </w:rPr>
        <w:t>10</w:t>
      </w:r>
      <w:r w:rsidR="00370FBF" w:rsidRPr="5460A677">
        <w:rPr>
          <w:rStyle w:val="Strong"/>
          <w:b w:val="0"/>
          <w:lang w:val="en-GB"/>
        </w:rPr>
        <w:t>/0</w:t>
      </w:r>
      <w:r w:rsidR="483CA2D3" w:rsidRPr="5460A677">
        <w:rPr>
          <w:rStyle w:val="Strong"/>
          <w:b w:val="0"/>
          <w:lang w:val="en-GB"/>
        </w:rPr>
        <w:t>8</w:t>
      </w:r>
      <w:r w:rsidR="00370FBF" w:rsidRPr="5460A677">
        <w:rPr>
          <w:rStyle w:val="Strong"/>
          <w:b w:val="0"/>
          <w:lang w:val="en-GB"/>
        </w:rPr>
        <w:t>/2026</w:t>
      </w:r>
    </w:p>
    <w:p w14:paraId="1C51B547" w14:textId="64F7EB15" w:rsidR="007E53CC" w:rsidRPr="00370FBF" w:rsidRDefault="0026025E" w:rsidP="5460A677">
      <w:pPr>
        <w:widowControl/>
        <w:shd w:val="clear" w:color="auto" w:fill="FFFFFF" w:themeFill="background1"/>
        <w:spacing w:before="0"/>
        <w:jc w:val="both"/>
        <w:rPr>
          <w:rStyle w:val="Strong"/>
          <w:lang w:val="en-GB"/>
        </w:rPr>
      </w:pPr>
      <w:r w:rsidRPr="5460A677">
        <w:rPr>
          <w:rStyle w:val="Strong"/>
          <w:b w:val="0"/>
          <w:lang w:val="en-GB"/>
        </w:rPr>
        <w:t>Local Time</w:t>
      </w:r>
      <w:r w:rsidR="00A87F4A" w:rsidRPr="5460A677">
        <w:rPr>
          <w:rStyle w:val="Strong"/>
          <w:b w:val="0"/>
          <w:lang w:val="en-GB"/>
        </w:rPr>
        <w:t>:</w:t>
      </w:r>
      <w:r w:rsidRPr="5460A677">
        <w:rPr>
          <w:rStyle w:val="Strong"/>
          <w:b w:val="0"/>
          <w:lang w:val="en-GB"/>
        </w:rPr>
        <w:t xml:space="preserve"> </w:t>
      </w:r>
      <w:r w:rsidR="00370FBF" w:rsidRPr="5460A677">
        <w:rPr>
          <w:rStyle w:val="Strong"/>
          <w:b w:val="0"/>
          <w:lang w:val="en-GB"/>
        </w:rPr>
        <w:t>1</w:t>
      </w:r>
      <w:r w:rsidR="14B24471" w:rsidRPr="5460A677">
        <w:rPr>
          <w:rStyle w:val="Strong"/>
          <w:b w:val="0"/>
          <w:lang w:val="en-GB"/>
        </w:rPr>
        <w:t>7</w:t>
      </w:r>
      <w:r w:rsidR="00370FBF" w:rsidRPr="5460A677">
        <w:rPr>
          <w:rStyle w:val="Strong"/>
          <w:b w:val="0"/>
          <w:lang w:val="en-GB"/>
        </w:rPr>
        <w:t>:00 hrs</w:t>
      </w:r>
    </w:p>
    <w:p w14:paraId="05A4314C" w14:textId="20AD85CC" w:rsidR="007E53CC" w:rsidRPr="00E36507" w:rsidRDefault="007E53CC" w:rsidP="00491B6B">
      <w:pPr>
        <w:widowControl/>
        <w:shd w:val="clear" w:color="auto" w:fill="FFFFFF"/>
        <w:spacing w:before="0"/>
        <w:jc w:val="both"/>
        <w:rPr>
          <w:bCs/>
          <w:i/>
          <w:iCs/>
          <w:szCs w:val="24"/>
        </w:rPr>
      </w:pPr>
      <w:r w:rsidRPr="00E36507">
        <w:rPr>
          <w:bCs/>
          <w:i/>
          <w:iCs/>
          <w:szCs w:val="24"/>
        </w:rPr>
        <w:t>Deadline until which the tender must remain valid:</w:t>
      </w:r>
      <w:r w:rsidR="00370FBF">
        <w:rPr>
          <w:bCs/>
          <w:i/>
          <w:iCs/>
          <w:szCs w:val="24"/>
        </w:rPr>
        <w:t xml:space="preserve"> </w:t>
      </w:r>
      <w:r w:rsidR="002B099D" w:rsidRPr="00E36507">
        <w:rPr>
          <w:rStyle w:val="Strong"/>
          <w:b w:val="0"/>
          <w:szCs w:val="24"/>
          <w:lang w:val="en-GB"/>
        </w:rPr>
        <w:t xml:space="preserve">3 </w:t>
      </w:r>
      <w:r w:rsidR="0026025E" w:rsidRPr="00E36507">
        <w:rPr>
          <w:rStyle w:val="Strong"/>
          <w:b w:val="0"/>
          <w:szCs w:val="24"/>
          <w:lang w:val="en-GB"/>
        </w:rPr>
        <w:t>months</w:t>
      </w:r>
      <w:r w:rsidR="002B099D">
        <w:rPr>
          <w:rStyle w:val="Strong"/>
          <w:b w:val="0"/>
          <w:szCs w:val="24"/>
          <w:lang w:val="en-GB"/>
        </w:rPr>
        <w:t xml:space="preserve"> </w:t>
      </w:r>
      <w:r w:rsidR="0026025E" w:rsidRPr="00E36507">
        <w:rPr>
          <w:rStyle w:val="Strong"/>
          <w:b w:val="0"/>
          <w:szCs w:val="24"/>
          <w:lang w:val="en-GB"/>
        </w:rPr>
        <w:t>from the date stated for receipt of tender</w:t>
      </w:r>
      <w:r w:rsidR="002B099D">
        <w:rPr>
          <w:rStyle w:val="Strong"/>
          <w:b w:val="0"/>
          <w:szCs w:val="24"/>
          <w:lang w:val="en-GB"/>
        </w:rPr>
        <w:t>.</w:t>
      </w:r>
    </w:p>
    <w:p w14:paraId="0DC7B524" w14:textId="5C13BBE9" w:rsidR="00B5037A" w:rsidRPr="006530D4" w:rsidRDefault="007463F2" w:rsidP="002F494F">
      <w:pPr>
        <w:jc w:val="both"/>
        <w:outlineLvl w:val="0"/>
        <w:rPr>
          <w:rStyle w:val="Strong"/>
          <w:szCs w:val="24"/>
          <w:u w:val="single"/>
          <w:lang w:val="en-GB"/>
        </w:rPr>
      </w:pPr>
      <w:bookmarkStart w:id="2" w:name="_Hlk159863882"/>
      <w:r w:rsidRPr="006530D4">
        <w:rPr>
          <w:rStyle w:val="Strong"/>
          <w:szCs w:val="24"/>
          <w:u w:val="single"/>
          <w:lang w:val="en-GB"/>
        </w:rPr>
        <w:t xml:space="preserve">8. </w:t>
      </w:r>
      <w:r w:rsidR="005F0E1E" w:rsidRPr="006530D4">
        <w:rPr>
          <w:rStyle w:val="Strong"/>
          <w:szCs w:val="24"/>
          <w:u w:val="single"/>
          <w:lang w:val="en-GB"/>
        </w:rPr>
        <w:t>Organi</w:t>
      </w:r>
      <w:r w:rsidR="00D2768D" w:rsidRPr="006530D4">
        <w:rPr>
          <w:rStyle w:val="Strong"/>
          <w:szCs w:val="24"/>
          <w:u w:val="single"/>
          <w:lang w:val="en-GB"/>
        </w:rPr>
        <w:t>s</w:t>
      </w:r>
      <w:r w:rsidR="005F0E1E" w:rsidRPr="006530D4">
        <w:rPr>
          <w:rStyle w:val="Strong"/>
          <w:szCs w:val="24"/>
          <w:u w:val="single"/>
          <w:lang w:val="en-GB"/>
        </w:rPr>
        <w:t>ation</w:t>
      </w:r>
    </w:p>
    <w:p w14:paraId="6E8F8E76" w14:textId="77777777" w:rsidR="00CE279D" w:rsidRPr="00E36507" w:rsidRDefault="00CE279D" w:rsidP="00491B6B">
      <w:pPr>
        <w:widowControl/>
        <w:spacing w:before="0" w:after="0"/>
        <w:jc w:val="both"/>
        <w:rPr>
          <w:szCs w:val="24"/>
          <w:highlight w:val="yellow"/>
        </w:rPr>
      </w:pPr>
    </w:p>
    <w:p w14:paraId="6F8D38EB" w14:textId="1AE5707B" w:rsidR="00B5037A" w:rsidRPr="00F31DC5" w:rsidRDefault="00B5037A" w:rsidP="00CC1FCB">
      <w:pPr>
        <w:jc w:val="both"/>
        <w:outlineLvl w:val="0"/>
        <w:rPr>
          <w:szCs w:val="24"/>
          <w:lang w:val="en-GB"/>
        </w:rPr>
      </w:pPr>
      <w:r w:rsidRPr="00E610AF">
        <w:rPr>
          <w:szCs w:val="24"/>
          <w:lang w:val="en-GB"/>
        </w:rPr>
        <w:t xml:space="preserve">8.1 Official name: </w:t>
      </w:r>
      <w:r w:rsidR="00CC1FCB" w:rsidRPr="00CC1FCB">
        <w:rPr>
          <w:szCs w:val="24"/>
          <w:lang w:val="en-GB"/>
        </w:rPr>
        <w:t>European Union Integrated Border Management Assistance Mission in Libya (EUBAM Libya)</w:t>
      </w:r>
    </w:p>
    <w:p w14:paraId="17CD7354" w14:textId="5C7B3DC0" w:rsidR="00B5037A" w:rsidRPr="00F31DC5" w:rsidRDefault="00CC1FCB" w:rsidP="00E36507">
      <w:pPr>
        <w:spacing w:before="0"/>
        <w:jc w:val="both"/>
        <w:outlineLvl w:val="0"/>
        <w:rPr>
          <w:szCs w:val="24"/>
          <w:lang w:val="en-GB"/>
        </w:rPr>
      </w:pPr>
      <w:r>
        <w:rPr>
          <w:szCs w:val="24"/>
          <w:lang w:val="en-GB"/>
        </w:rPr>
        <w:t>Official Address</w:t>
      </w:r>
      <w:r w:rsidR="00B5037A" w:rsidRPr="00E610AF">
        <w:rPr>
          <w:szCs w:val="24"/>
          <w:lang w:val="en-GB"/>
        </w:rPr>
        <w:t xml:space="preserve">: </w:t>
      </w:r>
      <w:r w:rsidRPr="00CC1FCB">
        <w:rPr>
          <w:szCs w:val="24"/>
          <w:lang w:val="en-GB"/>
        </w:rPr>
        <w:t>Sidi Abduljalil, Janzour, Palm City – Tripoli, Libya.</w:t>
      </w:r>
    </w:p>
    <w:p w14:paraId="33ACFB1B" w14:textId="6F83DE8C" w:rsidR="00B5037A" w:rsidRPr="00F31DC5" w:rsidRDefault="00B5037A" w:rsidP="00E36507">
      <w:pPr>
        <w:spacing w:before="0"/>
        <w:jc w:val="both"/>
        <w:outlineLvl w:val="0"/>
        <w:rPr>
          <w:szCs w:val="24"/>
          <w:lang w:val="en-GB"/>
        </w:rPr>
      </w:pPr>
      <w:r w:rsidRPr="00E610AF">
        <w:rPr>
          <w:szCs w:val="24"/>
          <w:lang w:val="en-GB"/>
        </w:rPr>
        <w:t>Email:</w:t>
      </w:r>
      <w:r w:rsidRPr="00F31DC5">
        <w:rPr>
          <w:szCs w:val="24"/>
          <w:lang w:val="en-GB"/>
        </w:rPr>
        <w:t xml:space="preserve"> </w:t>
      </w:r>
      <w:hyperlink r:id="rId11" w:history="1">
        <w:r w:rsidR="00CC1FCB" w:rsidRPr="008A553B">
          <w:rPr>
            <w:rStyle w:val="Hyperlink"/>
            <w:szCs w:val="24"/>
            <w:lang w:val="en-GB"/>
          </w:rPr>
          <w:t>Procurement@eubam-libya.eu</w:t>
        </w:r>
      </w:hyperlink>
      <w:r w:rsidR="00CC1FCB">
        <w:rPr>
          <w:szCs w:val="24"/>
          <w:lang w:val="en-GB"/>
        </w:rPr>
        <w:t xml:space="preserve"> </w:t>
      </w:r>
    </w:p>
    <w:p w14:paraId="7DAF29C3" w14:textId="135505D3" w:rsidR="00B5037A" w:rsidRPr="00F31DC5" w:rsidRDefault="00B5037A" w:rsidP="00CC1FCB">
      <w:pPr>
        <w:spacing w:before="0"/>
        <w:jc w:val="both"/>
        <w:outlineLvl w:val="0"/>
        <w:rPr>
          <w:szCs w:val="24"/>
          <w:lang w:val="en-GB"/>
        </w:rPr>
      </w:pPr>
      <w:r w:rsidRPr="00E610AF">
        <w:rPr>
          <w:szCs w:val="24"/>
          <w:lang w:val="en-GB"/>
        </w:rPr>
        <w:t>Internet address:</w:t>
      </w:r>
      <w:r w:rsidR="00CC1FCB">
        <w:rPr>
          <w:szCs w:val="24"/>
          <w:lang w:val="en-GB"/>
        </w:rPr>
        <w:t xml:space="preserve"> </w:t>
      </w:r>
      <w:hyperlink r:id="rId12" w:history="1">
        <w:r w:rsidR="00CC1FCB" w:rsidRPr="00CC1FCB">
          <w:rPr>
            <w:rStyle w:val="Hyperlink"/>
            <w:szCs w:val="24"/>
            <w:lang w:val="en-GB"/>
          </w:rPr>
          <w:t>https://www.eeas.europa.eu/eubam-libya</w:t>
        </w:r>
      </w:hyperlink>
    </w:p>
    <w:p w14:paraId="152A6D25" w14:textId="76815107" w:rsidR="00B5037A" w:rsidRDefault="00B5037A" w:rsidP="00CE279D">
      <w:pPr>
        <w:spacing w:before="0"/>
        <w:jc w:val="both"/>
        <w:outlineLvl w:val="0"/>
        <w:rPr>
          <w:szCs w:val="24"/>
        </w:rPr>
      </w:pPr>
      <w:r w:rsidRPr="00E610AF">
        <w:rPr>
          <w:szCs w:val="24"/>
          <w:lang w:val="en-GB"/>
        </w:rPr>
        <w:t>Roles of this organisation:</w:t>
      </w:r>
      <w:r w:rsidR="00F31DC5">
        <w:rPr>
          <w:szCs w:val="24"/>
          <w:lang w:val="en-GB"/>
        </w:rPr>
        <w:t xml:space="preserve"> </w:t>
      </w:r>
      <w:r w:rsidR="009843E1">
        <w:rPr>
          <w:szCs w:val="24"/>
        </w:rPr>
        <w:t>B</w:t>
      </w:r>
      <w:r w:rsidR="00015DE9" w:rsidRPr="00E36507">
        <w:rPr>
          <w:szCs w:val="24"/>
        </w:rPr>
        <w:t>uyer</w:t>
      </w:r>
      <w:r w:rsidR="009843E1">
        <w:rPr>
          <w:szCs w:val="24"/>
        </w:rPr>
        <w:t xml:space="preserve"> </w:t>
      </w:r>
      <w:r w:rsidR="009843E1" w:rsidRPr="009843E1">
        <w:rPr>
          <w:szCs w:val="24"/>
        </w:rPr>
        <w:t>(</w:t>
      </w:r>
      <w:r w:rsidR="009843E1" w:rsidRPr="00E36507">
        <w:rPr>
          <w:szCs w:val="24"/>
          <w:lang w:val="en-GB"/>
        </w:rPr>
        <w:t>“Buyer”</w:t>
      </w:r>
      <w:r w:rsidR="009843E1" w:rsidRPr="009843E1">
        <w:rPr>
          <w:b/>
          <w:szCs w:val="24"/>
          <w:lang w:val="en-GB"/>
        </w:rPr>
        <w:t xml:space="preserve"> </w:t>
      </w:r>
      <w:r w:rsidR="009843E1" w:rsidRPr="009843E1">
        <w:rPr>
          <w:bCs/>
          <w:szCs w:val="24"/>
          <w:lang w:val="en-GB"/>
        </w:rPr>
        <w:t>in this context refers to contracting authority</w:t>
      </w:r>
      <w:r w:rsidR="009843E1">
        <w:rPr>
          <w:szCs w:val="24"/>
        </w:rPr>
        <w:t>)</w:t>
      </w:r>
    </w:p>
    <w:bookmarkEnd w:id="2"/>
    <w:p w14:paraId="6F681322" w14:textId="6B3E637E" w:rsidR="00B5037A" w:rsidRPr="00F31DC5" w:rsidRDefault="00B5037A" w:rsidP="00491B6B">
      <w:pPr>
        <w:jc w:val="both"/>
        <w:outlineLvl w:val="0"/>
        <w:rPr>
          <w:szCs w:val="24"/>
          <w:lang w:val="en-GB"/>
        </w:rPr>
      </w:pPr>
    </w:p>
    <w:sectPr w:rsidR="00B5037A" w:rsidRPr="00F31DC5" w:rsidSect="00E36507">
      <w:footerReference w:type="default" r:id="rId13"/>
      <w:pgSz w:w="12240" w:h="15840"/>
      <w:pgMar w:top="487"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16915" w14:textId="77777777" w:rsidR="00F156D8" w:rsidRDefault="00F156D8">
      <w:r>
        <w:separator/>
      </w:r>
    </w:p>
  </w:endnote>
  <w:endnote w:type="continuationSeparator" w:id="0">
    <w:p w14:paraId="41C110CD" w14:textId="77777777" w:rsidR="00F156D8" w:rsidRDefault="00F15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68561" w14:textId="3F510E3A"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8C613E">
      <w:rPr>
        <w:b/>
        <w:sz w:val="18"/>
        <w:szCs w:val="18"/>
        <w:lang w:val="en-GB"/>
      </w:rPr>
      <w:t>5</w:t>
    </w:r>
  </w:p>
  <w:p w14:paraId="0057A180" w14:textId="781EC6C6" w:rsidR="00EF0A8C" w:rsidRDefault="00B50F67" w:rsidP="009F128B">
    <w:pPr>
      <w:pStyle w:val="Footer"/>
      <w:tabs>
        <w:tab w:val="clear" w:pos="4320"/>
        <w:tab w:val="clear" w:pos="8640"/>
        <w:tab w:val="right" w:pos="9214"/>
      </w:tabs>
      <w:spacing w:before="0" w:after="0"/>
      <w:rPr>
        <w:b/>
        <w:sz w:val="20"/>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E36507">
      <w:rPr>
        <w:noProof/>
        <w:sz w:val="18"/>
        <w:szCs w:val="18"/>
        <w:lang w:val="en-GB"/>
      </w:rPr>
      <w:t>a5e_contractnotice_en.docx</w:t>
    </w:r>
    <w:r>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736AA6">
      <w:rPr>
        <w:rStyle w:val="PageNumber"/>
        <w:noProof/>
        <w:sz w:val="18"/>
        <w:szCs w:val="18"/>
      </w:rPr>
      <w:t>3</w:t>
    </w:r>
    <w:r w:rsidR="00EF0A8C" w:rsidRPr="009F128B">
      <w:rPr>
        <w:rStyle w:val="PageNumber"/>
        <w:sz w:val="18"/>
        <w:szCs w:val="18"/>
      </w:rPr>
      <w:fldChar w:fldCharType="end"/>
    </w:r>
    <w:r w:rsidR="00B22E7F">
      <w:rPr>
        <w:rStyle w:val="PageNumber"/>
        <w:sz w:val="18"/>
        <w:szCs w:val="18"/>
      </w:rPr>
      <w:t xml:space="preserve"> of </w:t>
    </w:r>
    <w:r w:rsidR="00B22E7F">
      <w:rPr>
        <w:rStyle w:val="PageNumber"/>
        <w:sz w:val="18"/>
        <w:szCs w:val="18"/>
      </w:rPr>
      <w:fldChar w:fldCharType="begin"/>
    </w:r>
    <w:r w:rsidR="00B22E7F">
      <w:rPr>
        <w:rStyle w:val="PageNumber"/>
        <w:sz w:val="18"/>
        <w:szCs w:val="18"/>
      </w:rPr>
      <w:instrText xml:space="preserve"> NUMPAGES   \* MERGEFORMAT </w:instrText>
    </w:r>
    <w:r w:rsidR="00B22E7F">
      <w:rPr>
        <w:rStyle w:val="PageNumber"/>
        <w:sz w:val="18"/>
        <w:szCs w:val="18"/>
      </w:rPr>
      <w:fldChar w:fldCharType="separate"/>
    </w:r>
    <w:r w:rsidR="00736AA6">
      <w:rPr>
        <w:rStyle w:val="PageNumber"/>
        <w:noProof/>
        <w:sz w:val="18"/>
        <w:szCs w:val="18"/>
      </w:rPr>
      <w:t>3</w:t>
    </w:r>
    <w:r w:rsidR="00B22E7F">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D54A2" w14:textId="77777777" w:rsidR="00F156D8" w:rsidRDefault="00F156D8">
      <w:r>
        <w:separator/>
      </w:r>
    </w:p>
  </w:footnote>
  <w:footnote w:type="continuationSeparator" w:id="0">
    <w:p w14:paraId="09F4C099" w14:textId="77777777" w:rsidR="00F156D8" w:rsidRDefault="00F156D8">
      <w:r>
        <w:continuationSeparator/>
      </w:r>
    </w:p>
  </w:footnote>
  <w:footnote w:id="1">
    <w:p w14:paraId="7C4E44E2" w14:textId="50094E89" w:rsidR="000617C9" w:rsidRPr="000617C9" w:rsidRDefault="000617C9" w:rsidP="00E36507">
      <w:pPr>
        <w:pStyle w:val="FootnoteText"/>
        <w:ind w:left="142" w:hanging="142"/>
      </w:pPr>
      <w:r>
        <w:rPr>
          <w:rStyle w:val="FootnoteReference"/>
        </w:rPr>
        <w:footnoteRef/>
      </w:r>
      <w:r w:rsidR="00B50F67">
        <w:tab/>
      </w:r>
      <w:r w:rsidRPr="008F66E7">
        <w:rPr>
          <w:sz w:val="18"/>
          <w:szCs w:val="18"/>
        </w:rPr>
        <w:t xml:space="preserve">The Common Procurement Vocabulary (CPV) is the mandatory reference nomenclature applicable to procurement contracts. The list of CPV codes is available on:  </w:t>
      </w:r>
      <w:r w:rsidR="00F25B4D" w:rsidRPr="00F25B4D">
        <w:rPr>
          <w:sz w:val="18"/>
          <w:szCs w:val="18"/>
        </w:rPr>
        <w:t>https://ted.europa.eu/en/simap/cpv</w:t>
      </w:r>
      <w:r w:rsidR="00F25B4D" w:rsidRPr="00F25B4D" w:rsidDel="00F25B4D">
        <w:rPr>
          <w:sz w:val="18"/>
          <w:szCs w:val="18"/>
        </w:rPr>
        <w:t xml:space="preserve"> </w:t>
      </w:r>
    </w:p>
  </w:footnote>
  <w:footnote w:id="2">
    <w:p w14:paraId="3A96C1DD" w14:textId="77777777" w:rsidR="00AA1E56" w:rsidRDefault="00AA1E56" w:rsidP="00AA1E56">
      <w:pPr>
        <w:pStyle w:val="FootnoteText"/>
        <w:ind w:left="142" w:hanging="142"/>
        <w:jc w:val="both"/>
        <w:rPr>
          <w:lang w:val="en-IE"/>
        </w:rPr>
      </w:pPr>
      <w:r>
        <w:rPr>
          <w:rStyle w:val="FootnoteReference"/>
        </w:rPr>
        <w:footnoteRef/>
      </w:r>
      <w:r>
        <w:tab/>
        <w:t xml:space="preserve">Regulation (EU, Euratom) 2024/2509 of the European Parliament and of the Council of 23 September 2024 on the financial rules applicable to the general budget of the Union (recast), PE/99/2023/REV/1, OJ L, 2024/2509, 26.9.2024, ELI: </w:t>
      </w:r>
      <w:hyperlink r:id="rId1" w:history="1">
        <w:r>
          <w:rPr>
            <w:rStyle w:val="Hyperlink"/>
          </w:rPr>
          <w:t>http://data.europa.eu/eli/reg/2024/2509/oj</w:t>
        </w:r>
      </w:hyperlink>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2D4293B"/>
    <w:multiLevelType w:val="multilevel"/>
    <w:tmpl w:val="40067DC2"/>
    <w:lvl w:ilvl="0">
      <w:start w:val="1"/>
      <w:numFmt w:val="decimal"/>
      <w:lvlText w:val="%1."/>
      <w:lvlJc w:val="left"/>
      <w:pPr>
        <w:ind w:left="360" w:hanging="360"/>
      </w:pPr>
      <w:rPr>
        <w:rFonts w:hint="default"/>
        <w:b/>
        <w:bCs/>
      </w:rPr>
    </w:lvl>
    <w:lvl w:ilvl="1">
      <w:start w:val="1"/>
      <w:numFmt w:val="decimal"/>
      <w:lvlText w:val="%1.%2."/>
      <w:lvlJc w:val="left"/>
      <w:pPr>
        <w:ind w:left="432" w:hanging="432"/>
      </w:pPr>
      <w:rPr>
        <w:b/>
        <w:bCs/>
      </w:rPr>
    </w:lvl>
    <w:lvl w:ilvl="2">
      <w:start w:val="1"/>
      <w:numFmt w:val="decimal"/>
      <w:lvlText w:val="%1.%2.%3."/>
      <w:lvlJc w:val="left"/>
      <w:pPr>
        <w:ind w:left="504" w:hanging="504"/>
      </w:pPr>
      <w:rPr>
        <w:b/>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4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42EA5CDC"/>
    <w:multiLevelType w:val="multilevel"/>
    <w:tmpl w:val="440A8A2A"/>
    <w:lvl w:ilvl="0">
      <w:start w:val="2"/>
      <w:numFmt w:val="decimal"/>
      <w:lvlText w:val="%1."/>
      <w:lvlJc w:val="left"/>
      <w:pPr>
        <w:ind w:left="510" w:hanging="510"/>
      </w:pPr>
      <w:rPr>
        <w:rFonts w:hint="default"/>
        <w:u w:val="none"/>
      </w:rPr>
    </w:lvl>
    <w:lvl w:ilvl="1">
      <w:start w:val="1"/>
      <w:numFmt w:val="decimal"/>
      <w:lvlText w:val="%1.%2."/>
      <w:lvlJc w:val="left"/>
      <w:pPr>
        <w:ind w:left="762" w:hanging="510"/>
      </w:pPr>
      <w:rPr>
        <w:rFonts w:hint="default"/>
        <w:u w:val="none"/>
      </w:rPr>
    </w:lvl>
    <w:lvl w:ilvl="2">
      <w:start w:val="3"/>
      <w:numFmt w:val="decimal"/>
      <w:lvlText w:val="%1.%2.%3."/>
      <w:lvlJc w:val="left"/>
      <w:pPr>
        <w:ind w:left="720" w:hanging="720"/>
      </w:pPr>
      <w:rPr>
        <w:rFonts w:hint="default"/>
        <w:u w:val="none"/>
      </w:rPr>
    </w:lvl>
    <w:lvl w:ilvl="3">
      <w:start w:val="1"/>
      <w:numFmt w:val="decimal"/>
      <w:lvlText w:val="%1.%2.%3.%4."/>
      <w:lvlJc w:val="left"/>
      <w:pPr>
        <w:ind w:left="1476" w:hanging="720"/>
      </w:pPr>
      <w:rPr>
        <w:rFonts w:hint="default"/>
        <w:u w:val="none"/>
      </w:rPr>
    </w:lvl>
    <w:lvl w:ilvl="4">
      <w:start w:val="1"/>
      <w:numFmt w:val="decimal"/>
      <w:lvlText w:val="%1.%2.%3.%4.%5."/>
      <w:lvlJc w:val="left"/>
      <w:pPr>
        <w:ind w:left="2088" w:hanging="1080"/>
      </w:pPr>
      <w:rPr>
        <w:rFonts w:hint="default"/>
        <w:u w:val="none"/>
      </w:rPr>
    </w:lvl>
    <w:lvl w:ilvl="5">
      <w:start w:val="1"/>
      <w:numFmt w:val="decimal"/>
      <w:lvlText w:val="%1.%2.%3.%4.%5.%6."/>
      <w:lvlJc w:val="left"/>
      <w:pPr>
        <w:ind w:left="2340" w:hanging="1080"/>
      </w:pPr>
      <w:rPr>
        <w:rFonts w:hint="default"/>
        <w:u w:val="none"/>
      </w:rPr>
    </w:lvl>
    <w:lvl w:ilvl="6">
      <w:start w:val="1"/>
      <w:numFmt w:val="decimal"/>
      <w:lvlText w:val="%1.%2.%3.%4.%5.%6.%7."/>
      <w:lvlJc w:val="left"/>
      <w:pPr>
        <w:ind w:left="2952" w:hanging="1440"/>
      </w:pPr>
      <w:rPr>
        <w:rFonts w:hint="default"/>
        <w:u w:val="none"/>
      </w:rPr>
    </w:lvl>
    <w:lvl w:ilvl="7">
      <w:start w:val="1"/>
      <w:numFmt w:val="decimal"/>
      <w:lvlText w:val="%1.%2.%3.%4.%5.%6.%7.%8."/>
      <w:lvlJc w:val="left"/>
      <w:pPr>
        <w:ind w:left="3204" w:hanging="1440"/>
      </w:pPr>
      <w:rPr>
        <w:rFonts w:hint="default"/>
        <w:u w:val="none"/>
      </w:rPr>
    </w:lvl>
    <w:lvl w:ilvl="8">
      <w:start w:val="1"/>
      <w:numFmt w:val="decimal"/>
      <w:lvlText w:val="%1.%2.%3.%4.%5.%6.%7.%8.%9."/>
      <w:lvlJc w:val="left"/>
      <w:pPr>
        <w:ind w:left="3816" w:hanging="1800"/>
      </w:pPr>
      <w:rPr>
        <w:rFonts w:hint="default"/>
        <w:u w:val="none"/>
      </w:rPr>
    </w:lvl>
  </w:abstractNum>
  <w:abstractNum w:abstractNumId="43"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5"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1086220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47206109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26662589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38906725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30725066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63004254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831824850">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20233000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98076580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64531396">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2128575692">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77677880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537504297">
    <w:abstractNumId w:val="17"/>
  </w:num>
  <w:num w:numId="14" w16cid:durableId="176988549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2035298941">
    <w:abstractNumId w:val="13"/>
  </w:num>
  <w:num w:numId="16" w16cid:durableId="596837393">
    <w:abstractNumId w:val="15"/>
  </w:num>
  <w:num w:numId="17" w16cid:durableId="407534910">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658652283">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2091417426">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79082856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931038250">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761292407">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908302504">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317541512">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965430897">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69352498">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012758580">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00030924">
    <w:abstractNumId w:val="27"/>
  </w:num>
  <w:num w:numId="29" w16cid:durableId="349339027">
    <w:abstractNumId w:val="27"/>
  </w:num>
  <w:num w:numId="30" w16cid:durableId="1624649996">
    <w:abstractNumId w:val="27"/>
  </w:num>
  <w:num w:numId="31" w16cid:durableId="660932951">
    <w:abstractNumId w:val="27"/>
  </w:num>
  <w:num w:numId="32" w16cid:durableId="881484250">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883204152">
    <w:abstractNumId w:val="35"/>
  </w:num>
  <w:num w:numId="34" w16cid:durableId="525799469">
    <w:abstractNumId w:val="43"/>
  </w:num>
  <w:num w:numId="35" w16cid:durableId="1572932208">
    <w:abstractNumId w:val="34"/>
  </w:num>
  <w:num w:numId="36" w16cid:durableId="1302953933">
    <w:abstractNumId w:val="33"/>
  </w:num>
  <w:num w:numId="37" w16cid:durableId="1720745601">
    <w:abstractNumId w:val="36"/>
  </w:num>
  <w:num w:numId="38" w16cid:durableId="637414682">
    <w:abstractNumId w:val="40"/>
  </w:num>
  <w:num w:numId="39" w16cid:durableId="651644446">
    <w:abstractNumId w:val="46"/>
  </w:num>
  <w:num w:numId="40" w16cid:durableId="1165978097">
    <w:abstractNumId w:val="47"/>
  </w:num>
  <w:num w:numId="41" w16cid:durableId="1637220873">
    <w:abstractNumId w:val="41"/>
  </w:num>
  <w:num w:numId="42" w16cid:durableId="739257570">
    <w:abstractNumId w:val="45"/>
  </w:num>
  <w:num w:numId="43" w16cid:durableId="1319268089">
    <w:abstractNumId w:val="37"/>
  </w:num>
  <w:num w:numId="44" w16cid:durableId="1212501573">
    <w:abstractNumId w:val="39"/>
  </w:num>
  <w:num w:numId="45" w16cid:durableId="708259461">
    <w:abstractNumId w:val="44"/>
  </w:num>
  <w:num w:numId="46" w16cid:durableId="340351520">
    <w:abstractNumId w:val="38"/>
  </w:num>
  <w:num w:numId="47" w16cid:durableId="1855076438">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en-I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50FF8"/>
    <w:rsid w:val="00002D29"/>
    <w:rsid w:val="0000338D"/>
    <w:rsid w:val="0000712E"/>
    <w:rsid w:val="00010B32"/>
    <w:rsid w:val="00012223"/>
    <w:rsid w:val="00012AF1"/>
    <w:rsid w:val="00013EB7"/>
    <w:rsid w:val="00013F0F"/>
    <w:rsid w:val="00014B76"/>
    <w:rsid w:val="000154F0"/>
    <w:rsid w:val="00015DE9"/>
    <w:rsid w:val="00017E7C"/>
    <w:rsid w:val="0002004D"/>
    <w:rsid w:val="00022D5F"/>
    <w:rsid w:val="00023E83"/>
    <w:rsid w:val="00024DAC"/>
    <w:rsid w:val="0003004C"/>
    <w:rsid w:val="00030ABC"/>
    <w:rsid w:val="000333FE"/>
    <w:rsid w:val="0003427A"/>
    <w:rsid w:val="00034D18"/>
    <w:rsid w:val="00035D4D"/>
    <w:rsid w:val="00045619"/>
    <w:rsid w:val="00045773"/>
    <w:rsid w:val="000503A2"/>
    <w:rsid w:val="000522D4"/>
    <w:rsid w:val="000552A5"/>
    <w:rsid w:val="000617C9"/>
    <w:rsid w:val="0006203C"/>
    <w:rsid w:val="00063589"/>
    <w:rsid w:val="00063FB5"/>
    <w:rsid w:val="000677C2"/>
    <w:rsid w:val="00075FAC"/>
    <w:rsid w:val="00076F64"/>
    <w:rsid w:val="0008316A"/>
    <w:rsid w:val="00087A72"/>
    <w:rsid w:val="00095030"/>
    <w:rsid w:val="000950D5"/>
    <w:rsid w:val="000A0E05"/>
    <w:rsid w:val="000A3758"/>
    <w:rsid w:val="000C1522"/>
    <w:rsid w:val="000C5B55"/>
    <w:rsid w:val="000D2DE6"/>
    <w:rsid w:val="000E5BBC"/>
    <w:rsid w:val="000E767D"/>
    <w:rsid w:val="000F0F6C"/>
    <w:rsid w:val="000F469B"/>
    <w:rsid w:val="000F4D57"/>
    <w:rsid w:val="000F5DEF"/>
    <w:rsid w:val="000F7D45"/>
    <w:rsid w:val="0010162C"/>
    <w:rsid w:val="00105302"/>
    <w:rsid w:val="00110A94"/>
    <w:rsid w:val="00112210"/>
    <w:rsid w:val="00115D2F"/>
    <w:rsid w:val="00120298"/>
    <w:rsid w:val="00122B86"/>
    <w:rsid w:val="00126E99"/>
    <w:rsid w:val="00135FF0"/>
    <w:rsid w:val="0014405E"/>
    <w:rsid w:val="00144547"/>
    <w:rsid w:val="00147940"/>
    <w:rsid w:val="0015107D"/>
    <w:rsid w:val="00155BF4"/>
    <w:rsid w:val="00161FEC"/>
    <w:rsid w:val="00162F40"/>
    <w:rsid w:val="001661F7"/>
    <w:rsid w:val="001707D5"/>
    <w:rsid w:val="0017184C"/>
    <w:rsid w:val="00180D47"/>
    <w:rsid w:val="00181270"/>
    <w:rsid w:val="00192D12"/>
    <w:rsid w:val="001951FE"/>
    <w:rsid w:val="00195809"/>
    <w:rsid w:val="001958A6"/>
    <w:rsid w:val="00196F2A"/>
    <w:rsid w:val="001978D8"/>
    <w:rsid w:val="001A0C86"/>
    <w:rsid w:val="001A104F"/>
    <w:rsid w:val="001A136D"/>
    <w:rsid w:val="001A1BE1"/>
    <w:rsid w:val="001A56BA"/>
    <w:rsid w:val="001B13B1"/>
    <w:rsid w:val="001B2571"/>
    <w:rsid w:val="001C09C9"/>
    <w:rsid w:val="001C3A54"/>
    <w:rsid w:val="001C64F1"/>
    <w:rsid w:val="001D19A6"/>
    <w:rsid w:val="001D55F7"/>
    <w:rsid w:val="001D5DEF"/>
    <w:rsid w:val="001E0A9E"/>
    <w:rsid w:val="001E0BA5"/>
    <w:rsid w:val="001E3023"/>
    <w:rsid w:val="001E50A2"/>
    <w:rsid w:val="001F08D0"/>
    <w:rsid w:val="001F120E"/>
    <w:rsid w:val="001F1546"/>
    <w:rsid w:val="001F47F3"/>
    <w:rsid w:val="001F5D80"/>
    <w:rsid w:val="0020037D"/>
    <w:rsid w:val="00201320"/>
    <w:rsid w:val="00210466"/>
    <w:rsid w:val="00221CCE"/>
    <w:rsid w:val="00226829"/>
    <w:rsid w:val="00230768"/>
    <w:rsid w:val="00231106"/>
    <w:rsid w:val="00233B9D"/>
    <w:rsid w:val="00233DDA"/>
    <w:rsid w:val="00247009"/>
    <w:rsid w:val="00250A28"/>
    <w:rsid w:val="0026025E"/>
    <w:rsid w:val="00266EB9"/>
    <w:rsid w:val="00276D00"/>
    <w:rsid w:val="00282863"/>
    <w:rsid w:val="00290440"/>
    <w:rsid w:val="00290EBC"/>
    <w:rsid w:val="002976DE"/>
    <w:rsid w:val="00297B55"/>
    <w:rsid w:val="002A254C"/>
    <w:rsid w:val="002B099D"/>
    <w:rsid w:val="002B4419"/>
    <w:rsid w:val="002B74FD"/>
    <w:rsid w:val="002C26E6"/>
    <w:rsid w:val="002C2D95"/>
    <w:rsid w:val="002D2274"/>
    <w:rsid w:val="002D266E"/>
    <w:rsid w:val="002D4121"/>
    <w:rsid w:val="002D7249"/>
    <w:rsid w:val="002E1B83"/>
    <w:rsid w:val="002E2E58"/>
    <w:rsid w:val="002E7096"/>
    <w:rsid w:val="002E7D33"/>
    <w:rsid w:val="002F47F3"/>
    <w:rsid w:val="002F494F"/>
    <w:rsid w:val="002F58EB"/>
    <w:rsid w:val="0030090E"/>
    <w:rsid w:val="0030318D"/>
    <w:rsid w:val="003045C3"/>
    <w:rsid w:val="00306BCE"/>
    <w:rsid w:val="00307E27"/>
    <w:rsid w:val="00313118"/>
    <w:rsid w:val="003169EC"/>
    <w:rsid w:val="003232ED"/>
    <w:rsid w:val="003262FC"/>
    <w:rsid w:val="00330261"/>
    <w:rsid w:val="00332F90"/>
    <w:rsid w:val="003378F6"/>
    <w:rsid w:val="003417CA"/>
    <w:rsid w:val="00342E7F"/>
    <w:rsid w:val="00345518"/>
    <w:rsid w:val="00346B3B"/>
    <w:rsid w:val="00347673"/>
    <w:rsid w:val="003545B9"/>
    <w:rsid w:val="00355388"/>
    <w:rsid w:val="0036159C"/>
    <w:rsid w:val="00370FBF"/>
    <w:rsid w:val="003717BC"/>
    <w:rsid w:val="00371FD9"/>
    <w:rsid w:val="00372452"/>
    <w:rsid w:val="0038633F"/>
    <w:rsid w:val="00386E96"/>
    <w:rsid w:val="0038796E"/>
    <w:rsid w:val="003947E7"/>
    <w:rsid w:val="00397073"/>
    <w:rsid w:val="00397634"/>
    <w:rsid w:val="003A2E1C"/>
    <w:rsid w:val="003A4357"/>
    <w:rsid w:val="003A4A56"/>
    <w:rsid w:val="003A7E14"/>
    <w:rsid w:val="003B3E06"/>
    <w:rsid w:val="003B43A8"/>
    <w:rsid w:val="003B55F6"/>
    <w:rsid w:val="003C10AA"/>
    <w:rsid w:val="003C2D69"/>
    <w:rsid w:val="003C555B"/>
    <w:rsid w:val="003D195A"/>
    <w:rsid w:val="003D2ADD"/>
    <w:rsid w:val="003D4201"/>
    <w:rsid w:val="003D6B49"/>
    <w:rsid w:val="003E05A3"/>
    <w:rsid w:val="003E3A87"/>
    <w:rsid w:val="003E6715"/>
    <w:rsid w:val="003F32FF"/>
    <w:rsid w:val="003F554E"/>
    <w:rsid w:val="0040360C"/>
    <w:rsid w:val="0040443B"/>
    <w:rsid w:val="0042033D"/>
    <w:rsid w:val="00424124"/>
    <w:rsid w:val="00426624"/>
    <w:rsid w:val="0043190A"/>
    <w:rsid w:val="00434A54"/>
    <w:rsid w:val="00435692"/>
    <w:rsid w:val="0043637D"/>
    <w:rsid w:val="004405D2"/>
    <w:rsid w:val="00447D77"/>
    <w:rsid w:val="0045124A"/>
    <w:rsid w:val="00452327"/>
    <w:rsid w:val="0045494F"/>
    <w:rsid w:val="00462D53"/>
    <w:rsid w:val="00470018"/>
    <w:rsid w:val="00471180"/>
    <w:rsid w:val="004726C5"/>
    <w:rsid w:val="00473883"/>
    <w:rsid w:val="0047646C"/>
    <w:rsid w:val="00476D80"/>
    <w:rsid w:val="00477B20"/>
    <w:rsid w:val="00482B9A"/>
    <w:rsid w:val="00484163"/>
    <w:rsid w:val="00484BEE"/>
    <w:rsid w:val="004853B9"/>
    <w:rsid w:val="004901C2"/>
    <w:rsid w:val="00491B6B"/>
    <w:rsid w:val="004957E5"/>
    <w:rsid w:val="004A079B"/>
    <w:rsid w:val="004A7FEE"/>
    <w:rsid w:val="004B0F8B"/>
    <w:rsid w:val="004B5DCF"/>
    <w:rsid w:val="004C0DB3"/>
    <w:rsid w:val="004C49B2"/>
    <w:rsid w:val="004C68B3"/>
    <w:rsid w:val="004E083B"/>
    <w:rsid w:val="004E1482"/>
    <w:rsid w:val="004E29A2"/>
    <w:rsid w:val="004E69A4"/>
    <w:rsid w:val="004E7B6E"/>
    <w:rsid w:val="004F00C7"/>
    <w:rsid w:val="004F2332"/>
    <w:rsid w:val="004F34C4"/>
    <w:rsid w:val="004F3BBC"/>
    <w:rsid w:val="004F4A09"/>
    <w:rsid w:val="004F74D1"/>
    <w:rsid w:val="00500794"/>
    <w:rsid w:val="005012DF"/>
    <w:rsid w:val="00502217"/>
    <w:rsid w:val="00503CD9"/>
    <w:rsid w:val="005046CD"/>
    <w:rsid w:val="00505437"/>
    <w:rsid w:val="005070DB"/>
    <w:rsid w:val="00507BFE"/>
    <w:rsid w:val="00511119"/>
    <w:rsid w:val="00512C12"/>
    <w:rsid w:val="0051361C"/>
    <w:rsid w:val="0051514D"/>
    <w:rsid w:val="00516C38"/>
    <w:rsid w:val="00521A14"/>
    <w:rsid w:val="00522393"/>
    <w:rsid w:val="00523826"/>
    <w:rsid w:val="00524367"/>
    <w:rsid w:val="005327EC"/>
    <w:rsid w:val="00533CE6"/>
    <w:rsid w:val="0054183B"/>
    <w:rsid w:val="00545DE6"/>
    <w:rsid w:val="0055037B"/>
    <w:rsid w:val="00551D0D"/>
    <w:rsid w:val="005558E0"/>
    <w:rsid w:val="0056183E"/>
    <w:rsid w:val="005619DF"/>
    <w:rsid w:val="00565A69"/>
    <w:rsid w:val="00571687"/>
    <w:rsid w:val="00571989"/>
    <w:rsid w:val="00572F15"/>
    <w:rsid w:val="00580588"/>
    <w:rsid w:val="00580B76"/>
    <w:rsid w:val="00581953"/>
    <w:rsid w:val="00583EC9"/>
    <w:rsid w:val="00584BF4"/>
    <w:rsid w:val="00584D96"/>
    <w:rsid w:val="005908F0"/>
    <w:rsid w:val="00590ADB"/>
    <w:rsid w:val="005A6002"/>
    <w:rsid w:val="005B13A4"/>
    <w:rsid w:val="005B2FB5"/>
    <w:rsid w:val="005B35A2"/>
    <w:rsid w:val="005B3ED3"/>
    <w:rsid w:val="005B48D0"/>
    <w:rsid w:val="005B4F80"/>
    <w:rsid w:val="005C632E"/>
    <w:rsid w:val="005D0AD5"/>
    <w:rsid w:val="005D3D85"/>
    <w:rsid w:val="005D720E"/>
    <w:rsid w:val="005E3AE0"/>
    <w:rsid w:val="005E3EEE"/>
    <w:rsid w:val="005E53BD"/>
    <w:rsid w:val="005F0E1E"/>
    <w:rsid w:val="005F776D"/>
    <w:rsid w:val="00600DF9"/>
    <w:rsid w:val="00600E54"/>
    <w:rsid w:val="00603F87"/>
    <w:rsid w:val="0061336A"/>
    <w:rsid w:val="00626BBA"/>
    <w:rsid w:val="00627C4A"/>
    <w:rsid w:val="00627FB4"/>
    <w:rsid w:val="00637237"/>
    <w:rsid w:val="0064066F"/>
    <w:rsid w:val="00642A14"/>
    <w:rsid w:val="0064390B"/>
    <w:rsid w:val="00651CAF"/>
    <w:rsid w:val="00652EFC"/>
    <w:rsid w:val="006530D4"/>
    <w:rsid w:val="006552B5"/>
    <w:rsid w:val="00663C6D"/>
    <w:rsid w:val="006738B9"/>
    <w:rsid w:val="00674F9C"/>
    <w:rsid w:val="0067554A"/>
    <w:rsid w:val="00675EEE"/>
    <w:rsid w:val="006770CA"/>
    <w:rsid w:val="00686C3A"/>
    <w:rsid w:val="0068769C"/>
    <w:rsid w:val="00697F82"/>
    <w:rsid w:val="006A0175"/>
    <w:rsid w:val="006A0598"/>
    <w:rsid w:val="006A2F21"/>
    <w:rsid w:val="006A3716"/>
    <w:rsid w:val="006A4459"/>
    <w:rsid w:val="006A50CE"/>
    <w:rsid w:val="006A66DA"/>
    <w:rsid w:val="006A7394"/>
    <w:rsid w:val="006B2F6C"/>
    <w:rsid w:val="006B3D18"/>
    <w:rsid w:val="006B59B9"/>
    <w:rsid w:val="006C0693"/>
    <w:rsid w:val="006C0EB6"/>
    <w:rsid w:val="006C0F37"/>
    <w:rsid w:val="006D6080"/>
    <w:rsid w:val="006E3377"/>
    <w:rsid w:val="006E625F"/>
    <w:rsid w:val="006F2947"/>
    <w:rsid w:val="006F2AE0"/>
    <w:rsid w:val="006F532D"/>
    <w:rsid w:val="006F5FD0"/>
    <w:rsid w:val="00703300"/>
    <w:rsid w:val="00710A38"/>
    <w:rsid w:val="00711589"/>
    <w:rsid w:val="00711AAE"/>
    <w:rsid w:val="007121FB"/>
    <w:rsid w:val="0071287A"/>
    <w:rsid w:val="007129D6"/>
    <w:rsid w:val="00712CB3"/>
    <w:rsid w:val="00715755"/>
    <w:rsid w:val="00727652"/>
    <w:rsid w:val="00735C56"/>
    <w:rsid w:val="00735F90"/>
    <w:rsid w:val="00736AA6"/>
    <w:rsid w:val="00745DBA"/>
    <w:rsid w:val="007463F2"/>
    <w:rsid w:val="00746DDB"/>
    <w:rsid w:val="007471C5"/>
    <w:rsid w:val="00750592"/>
    <w:rsid w:val="00750FF8"/>
    <w:rsid w:val="00752A71"/>
    <w:rsid w:val="00753F4E"/>
    <w:rsid w:val="00753FC2"/>
    <w:rsid w:val="00756C38"/>
    <w:rsid w:val="00756CA3"/>
    <w:rsid w:val="00761673"/>
    <w:rsid w:val="00761893"/>
    <w:rsid w:val="00764C68"/>
    <w:rsid w:val="007653F4"/>
    <w:rsid w:val="007727F3"/>
    <w:rsid w:val="00783B39"/>
    <w:rsid w:val="007955F2"/>
    <w:rsid w:val="00795842"/>
    <w:rsid w:val="00795E5F"/>
    <w:rsid w:val="007960B1"/>
    <w:rsid w:val="007A04AC"/>
    <w:rsid w:val="007C136C"/>
    <w:rsid w:val="007C201A"/>
    <w:rsid w:val="007C352C"/>
    <w:rsid w:val="007C593F"/>
    <w:rsid w:val="007D29AC"/>
    <w:rsid w:val="007D2FCB"/>
    <w:rsid w:val="007D6292"/>
    <w:rsid w:val="007D761E"/>
    <w:rsid w:val="007E063C"/>
    <w:rsid w:val="007E153C"/>
    <w:rsid w:val="007E5045"/>
    <w:rsid w:val="007E52CB"/>
    <w:rsid w:val="007E53CC"/>
    <w:rsid w:val="007E53DA"/>
    <w:rsid w:val="007F095B"/>
    <w:rsid w:val="007F0984"/>
    <w:rsid w:val="007F1048"/>
    <w:rsid w:val="007F5383"/>
    <w:rsid w:val="008001B4"/>
    <w:rsid w:val="00800827"/>
    <w:rsid w:val="008040AA"/>
    <w:rsid w:val="00805ECD"/>
    <w:rsid w:val="008162F6"/>
    <w:rsid w:val="008240EA"/>
    <w:rsid w:val="008272C0"/>
    <w:rsid w:val="008323D3"/>
    <w:rsid w:val="008351FF"/>
    <w:rsid w:val="00845D2E"/>
    <w:rsid w:val="00851792"/>
    <w:rsid w:val="00853875"/>
    <w:rsid w:val="00855235"/>
    <w:rsid w:val="00860295"/>
    <w:rsid w:val="00861719"/>
    <w:rsid w:val="0086392B"/>
    <w:rsid w:val="008777A8"/>
    <w:rsid w:val="0088068C"/>
    <w:rsid w:val="00892A43"/>
    <w:rsid w:val="008938FF"/>
    <w:rsid w:val="00894E29"/>
    <w:rsid w:val="00895419"/>
    <w:rsid w:val="0089693D"/>
    <w:rsid w:val="008A1514"/>
    <w:rsid w:val="008A377D"/>
    <w:rsid w:val="008A42CB"/>
    <w:rsid w:val="008A6919"/>
    <w:rsid w:val="008C0369"/>
    <w:rsid w:val="008C2513"/>
    <w:rsid w:val="008C3178"/>
    <w:rsid w:val="008C5B63"/>
    <w:rsid w:val="008C613E"/>
    <w:rsid w:val="008C68A0"/>
    <w:rsid w:val="008D02FF"/>
    <w:rsid w:val="008D110C"/>
    <w:rsid w:val="008D1243"/>
    <w:rsid w:val="008D243C"/>
    <w:rsid w:val="008D4A73"/>
    <w:rsid w:val="008E2D12"/>
    <w:rsid w:val="008E7BAD"/>
    <w:rsid w:val="008F0ADE"/>
    <w:rsid w:val="008F13BB"/>
    <w:rsid w:val="008F4ED2"/>
    <w:rsid w:val="008F66E7"/>
    <w:rsid w:val="009044E4"/>
    <w:rsid w:val="009055F3"/>
    <w:rsid w:val="009066B6"/>
    <w:rsid w:val="00907556"/>
    <w:rsid w:val="00910E12"/>
    <w:rsid w:val="00913817"/>
    <w:rsid w:val="00924137"/>
    <w:rsid w:val="00925F7F"/>
    <w:rsid w:val="0092731B"/>
    <w:rsid w:val="00947EF4"/>
    <w:rsid w:val="00952960"/>
    <w:rsid w:val="00954440"/>
    <w:rsid w:val="00960A2B"/>
    <w:rsid w:val="009707C4"/>
    <w:rsid w:val="00970B01"/>
    <w:rsid w:val="00971CC5"/>
    <w:rsid w:val="0098092F"/>
    <w:rsid w:val="00982B9C"/>
    <w:rsid w:val="009843E1"/>
    <w:rsid w:val="009874BD"/>
    <w:rsid w:val="009900DD"/>
    <w:rsid w:val="00990B40"/>
    <w:rsid w:val="00991002"/>
    <w:rsid w:val="0099469E"/>
    <w:rsid w:val="009B06B5"/>
    <w:rsid w:val="009B0DBF"/>
    <w:rsid w:val="009B5E33"/>
    <w:rsid w:val="009B6F36"/>
    <w:rsid w:val="009C0E9E"/>
    <w:rsid w:val="009C4007"/>
    <w:rsid w:val="009C7312"/>
    <w:rsid w:val="009D6350"/>
    <w:rsid w:val="009D6916"/>
    <w:rsid w:val="009E4662"/>
    <w:rsid w:val="009E5005"/>
    <w:rsid w:val="009E56F8"/>
    <w:rsid w:val="009F128B"/>
    <w:rsid w:val="009F1DD6"/>
    <w:rsid w:val="00A03055"/>
    <w:rsid w:val="00A050B2"/>
    <w:rsid w:val="00A11931"/>
    <w:rsid w:val="00A171EA"/>
    <w:rsid w:val="00A22177"/>
    <w:rsid w:val="00A2314D"/>
    <w:rsid w:val="00A23D8B"/>
    <w:rsid w:val="00A2523F"/>
    <w:rsid w:val="00A36269"/>
    <w:rsid w:val="00A433A6"/>
    <w:rsid w:val="00A43E7A"/>
    <w:rsid w:val="00A46ED3"/>
    <w:rsid w:val="00A525AF"/>
    <w:rsid w:val="00A52779"/>
    <w:rsid w:val="00A54502"/>
    <w:rsid w:val="00A70611"/>
    <w:rsid w:val="00A7101F"/>
    <w:rsid w:val="00A73E50"/>
    <w:rsid w:val="00A744DE"/>
    <w:rsid w:val="00A7648B"/>
    <w:rsid w:val="00A779FE"/>
    <w:rsid w:val="00A77B07"/>
    <w:rsid w:val="00A84E04"/>
    <w:rsid w:val="00A853CC"/>
    <w:rsid w:val="00A87F4A"/>
    <w:rsid w:val="00A90CC8"/>
    <w:rsid w:val="00A91076"/>
    <w:rsid w:val="00A96048"/>
    <w:rsid w:val="00A97B08"/>
    <w:rsid w:val="00AA04F1"/>
    <w:rsid w:val="00AA1E56"/>
    <w:rsid w:val="00AA3505"/>
    <w:rsid w:val="00AA5256"/>
    <w:rsid w:val="00AA7762"/>
    <w:rsid w:val="00AB00B8"/>
    <w:rsid w:val="00AB32E4"/>
    <w:rsid w:val="00AB4DF6"/>
    <w:rsid w:val="00AB7DAB"/>
    <w:rsid w:val="00AC0623"/>
    <w:rsid w:val="00AC0D0C"/>
    <w:rsid w:val="00AC2A41"/>
    <w:rsid w:val="00AC5C9B"/>
    <w:rsid w:val="00AC674C"/>
    <w:rsid w:val="00AC6835"/>
    <w:rsid w:val="00AD29C4"/>
    <w:rsid w:val="00AD330A"/>
    <w:rsid w:val="00AD3B2E"/>
    <w:rsid w:val="00AD470D"/>
    <w:rsid w:val="00AD56A6"/>
    <w:rsid w:val="00AD5F08"/>
    <w:rsid w:val="00AD75FB"/>
    <w:rsid w:val="00AE1BA5"/>
    <w:rsid w:val="00AE1D8D"/>
    <w:rsid w:val="00AE6A5B"/>
    <w:rsid w:val="00AE7F65"/>
    <w:rsid w:val="00AF10C8"/>
    <w:rsid w:val="00AF47A8"/>
    <w:rsid w:val="00AF7BB3"/>
    <w:rsid w:val="00B063F9"/>
    <w:rsid w:val="00B068D6"/>
    <w:rsid w:val="00B112A1"/>
    <w:rsid w:val="00B14398"/>
    <w:rsid w:val="00B14D52"/>
    <w:rsid w:val="00B17284"/>
    <w:rsid w:val="00B21B93"/>
    <w:rsid w:val="00B22E7F"/>
    <w:rsid w:val="00B23D6F"/>
    <w:rsid w:val="00B24274"/>
    <w:rsid w:val="00B304D7"/>
    <w:rsid w:val="00B30DFF"/>
    <w:rsid w:val="00B463A1"/>
    <w:rsid w:val="00B46840"/>
    <w:rsid w:val="00B5037A"/>
    <w:rsid w:val="00B50F67"/>
    <w:rsid w:val="00B513FE"/>
    <w:rsid w:val="00B5587D"/>
    <w:rsid w:val="00B56D0A"/>
    <w:rsid w:val="00B60DA6"/>
    <w:rsid w:val="00B60EC5"/>
    <w:rsid w:val="00B647AA"/>
    <w:rsid w:val="00B72045"/>
    <w:rsid w:val="00B732F2"/>
    <w:rsid w:val="00B740D9"/>
    <w:rsid w:val="00B74AA7"/>
    <w:rsid w:val="00B7586A"/>
    <w:rsid w:val="00B76345"/>
    <w:rsid w:val="00B82BBF"/>
    <w:rsid w:val="00B84AED"/>
    <w:rsid w:val="00B87294"/>
    <w:rsid w:val="00B877B2"/>
    <w:rsid w:val="00B879BF"/>
    <w:rsid w:val="00B92478"/>
    <w:rsid w:val="00B93E15"/>
    <w:rsid w:val="00B955C6"/>
    <w:rsid w:val="00BA0765"/>
    <w:rsid w:val="00BA0EC9"/>
    <w:rsid w:val="00BA1E67"/>
    <w:rsid w:val="00BA1E84"/>
    <w:rsid w:val="00BA4DA9"/>
    <w:rsid w:val="00BA504C"/>
    <w:rsid w:val="00BA5500"/>
    <w:rsid w:val="00BA6A32"/>
    <w:rsid w:val="00BB2689"/>
    <w:rsid w:val="00BB3DD7"/>
    <w:rsid w:val="00BB461C"/>
    <w:rsid w:val="00BB68B0"/>
    <w:rsid w:val="00BC00A1"/>
    <w:rsid w:val="00BC0714"/>
    <w:rsid w:val="00BC34CF"/>
    <w:rsid w:val="00BC353E"/>
    <w:rsid w:val="00BC77A3"/>
    <w:rsid w:val="00BD0DBA"/>
    <w:rsid w:val="00BD552F"/>
    <w:rsid w:val="00BE595A"/>
    <w:rsid w:val="00BE6FAB"/>
    <w:rsid w:val="00BE783C"/>
    <w:rsid w:val="00BE7B3C"/>
    <w:rsid w:val="00BF5FBD"/>
    <w:rsid w:val="00C00D44"/>
    <w:rsid w:val="00C03806"/>
    <w:rsid w:val="00C05D9E"/>
    <w:rsid w:val="00C06736"/>
    <w:rsid w:val="00C0690C"/>
    <w:rsid w:val="00C10475"/>
    <w:rsid w:val="00C106C1"/>
    <w:rsid w:val="00C14AF2"/>
    <w:rsid w:val="00C171B6"/>
    <w:rsid w:val="00C2452B"/>
    <w:rsid w:val="00C2707E"/>
    <w:rsid w:val="00C27405"/>
    <w:rsid w:val="00C30183"/>
    <w:rsid w:val="00C31FC4"/>
    <w:rsid w:val="00C3644F"/>
    <w:rsid w:val="00C45D21"/>
    <w:rsid w:val="00C460D8"/>
    <w:rsid w:val="00C545B1"/>
    <w:rsid w:val="00C55B6F"/>
    <w:rsid w:val="00C579ED"/>
    <w:rsid w:val="00C61EEF"/>
    <w:rsid w:val="00C70AAE"/>
    <w:rsid w:val="00C712DE"/>
    <w:rsid w:val="00C8296E"/>
    <w:rsid w:val="00C83C65"/>
    <w:rsid w:val="00C840D0"/>
    <w:rsid w:val="00C90172"/>
    <w:rsid w:val="00C91095"/>
    <w:rsid w:val="00C91835"/>
    <w:rsid w:val="00C9751F"/>
    <w:rsid w:val="00C9783F"/>
    <w:rsid w:val="00CA3B1B"/>
    <w:rsid w:val="00CA58B5"/>
    <w:rsid w:val="00CB244C"/>
    <w:rsid w:val="00CB4DD1"/>
    <w:rsid w:val="00CB759D"/>
    <w:rsid w:val="00CC0A41"/>
    <w:rsid w:val="00CC16FF"/>
    <w:rsid w:val="00CC1F21"/>
    <w:rsid w:val="00CC1FCB"/>
    <w:rsid w:val="00CC2CC0"/>
    <w:rsid w:val="00CC3BA0"/>
    <w:rsid w:val="00CC6A3D"/>
    <w:rsid w:val="00CC6D8C"/>
    <w:rsid w:val="00CC765C"/>
    <w:rsid w:val="00CD0C38"/>
    <w:rsid w:val="00CD15CC"/>
    <w:rsid w:val="00CD160F"/>
    <w:rsid w:val="00CD38DB"/>
    <w:rsid w:val="00CD75F8"/>
    <w:rsid w:val="00CE1FD0"/>
    <w:rsid w:val="00CE279D"/>
    <w:rsid w:val="00CE7536"/>
    <w:rsid w:val="00CF0E53"/>
    <w:rsid w:val="00CF366A"/>
    <w:rsid w:val="00D00216"/>
    <w:rsid w:val="00D00DBC"/>
    <w:rsid w:val="00D011CD"/>
    <w:rsid w:val="00D0254B"/>
    <w:rsid w:val="00D16628"/>
    <w:rsid w:val="00D225CC"/>
    <w:rsid w:val="00D22682"/>
    <w:rsid w:val="00D240C3"/>
    <w:rsid w:val="00D25196"/>
    <w:rsid w:val="00D2768D"/>
    <w:rsid w:val="00D339BD"/>
    <w:rsid w:val="00D36765"/>
    <w:rsid w:val="00D40309"/>
    <w:rsid w:val="00D44E75"/>
    <w:rsid w:val="00D46724"/>
    <w:rsid w:val="00D47080"/>
    <w:rsid w:val="00D517A4"/>
    <w:rsid w:val="00D53C59"/>
    <w:rsid w:val="00D549F4"/>
    <w:rsid w:val="00D640F5"/>
    <w:rsid w:val="00D674F6"/>
    <w:rsid w:val="00D67CD8"/>
    <w:rsid w:val="00D67F00"/>
    <w:rsid w:val="00D714E2"/>
    <w:rsid w:val="00D71ECD"/>
    <w:rsid w:val="00D7410C"/>
    <w:rsid w:val="00D76090"/>
    <w:rsid w:val="00D80D74"/>
    <w:rsid w:val="00D82AA0"/>
    <w:rsid w:val="00D8779C"/>
    <w:rsid w:val="00D936F1"/>
    <w:rsid w:val="00DA098F"/>
    <w:rsid w:val="00DA0ABA"/>
    <w:rsid w:val="00DB0E68"/>
    <w:rsid w:val="00DB35A9"/>
    <w:rsid w:val="00DB711B"/>
    <w:rsid w:val="00DC0253"/>
    <w:rsid w:val="00DC4F70"/>
    <w:rsid w:val="00DC6C9C"/>
    <w:rsid w:val="00DC753D"/>
    <w:rsid w:val="00DD0CD4"/>
    <w:rsid w:val="00DD6CBD"/>
    <w:rsid w:val="00DD759E"/>
    <w:rsid w:val="00DE1061"/>
    <w:rsid w:val="00DE2699"/>
    <w:rsid w:val="00DE28AE"/>
    <w:rsid w:val="00DE7B12"/>
    <w:rsid w:val="00E06009"/>
    <w:rsid w:val="00E1782A"/>
    <w:rsid w:val="00E25542"/>
    <w:rsid w:val="00E2770C"/>
    <w:rsid w:val="00E30BB5"/>
    <w:rsid w:val="00E31447"/>
    <w:rsid w:val="00E334FC"/>
    <w:rsid w:val="00E35FC7"/>
    <w:rsid w:val="00E36507"/>
    <w:rsid w:val="00E422A2"/>
    <w:rsid w:val="00E51C35"/>
    <w:rsid w:val="00E54E16"/>
    <w:rsid w:val="00E610AF"/>
    <w:rsid w:val="00E734C8"/>
    <w:rsid w:val="00E748AE"/>
    <w:rsid w:val="00E813B7"/>
    <w:rsid w:val="00E81F05"/>
    <w:rsid w:val="00E82874"/>
    <w:rsid w:val="00E86037"/>
    <w:rsid w:val="00E87E9A"/>
    <w:rsid w:val="00E9047D"/>
    <w:rsid w:val="00E95E44"/>
    <w:rsid w:val="00EA1EB0"/>
    <w:rsid w:val="00EA399C"/>
    <w:rsid w:val="00EB32FA"/>
    <w:rsid w:val="00EB3FF8"/>
    <w:rsid w:val="00EB4C19"/>
    <w:rsid w:val="00EB6589"/>
    <w:rsid w:val="00EC49EC"/>
    <w:rsid w:val="00ED2177"/>
    <w:rsid w:val="00ED3B60"/>
    <w:rsid w:val="00EE6E92"/>
    <w:rsid w:val="00EF03C9"/>
    <w:rsid w:val="00EF0A8C"/>
    <w:rsid w:val="00EF2B16"/>
    <w:rsid w:val="00EF5C07"/>
    <w:rsid w:val="00EF6A28"/>
    <w:rsid w:val="00EF6FBF"/>
    <w:rsid w:val="00EF74CF"/>
    <w:rsid w:val="00F0195F"/>
    <w:rsid w:val="00F05BF1"/>
    <w:rsid w:val="00F10E8E"/>
    <w:rsid w:val="00F1113D"/>
    <w:rsid w:val="00F156D8"/>
    <w:rsid w:val="00F209A9"/>
    <w:rsid w:val="00F233FF"/>
    <w:rsid w:val="00F25B4D"/>
    <w:rsid w:val="00F27556"/>
    <w:rsid w:val="00F27C45"/>
    <w:rsid w:val="00F31DC5"/>
    <w:rsid w:val="00F34407"/>
    <w:rsid w:val="00F3539A"/>
    <w:rsid w:val="00F3786B"/>
    <w:rsid w:val="00F54A52"/>
    <w:rsid w:val="00F646C6"/>
    <w:rsid w:val="00F72D9F"/>
    <w:rsid w:val="00F7452A"/>
    <w:rsid w:val="00F76D55"/>
    <w:rsid w:val="00F800AF"/>
    <w:rsid w:val="00F82AA4"/>
    <w:rsid w:val="00F83D04"/>
    <w:rsid w:val="00F84498"/>
    <w:rsid w:val="00F85F7E"/>
    <w:rsid w:val="00F91683"/>
    <w:rsid w:val="00F948DD"/>
    <w:rsid w:val="00FA17FC"/>
    <w:rsid w:val="00FA43CC"/>
    <w:rsid w:val="00FB024A"/>
    <w:rsid w:val="00FB17AC"/>
    <w:rsid w:val="00FB7051"/>
    <w:rsid w:val="00FC08E1"/>
    <w:rsid w:val="00FC407D"/>
    <w:rsid w:val="00FC622D"/>
    <w:rsid w:val="00FD3D86"/>
    <w:rsid w:val="00FE62A5"/>
    <w:rsid w:val="00FE6A9C"/>
    <w:rsid w:val="00FE6CB8"/>
    <w:rsid w:val="00FF1D0B"/>
    <w:rsid w:val="00FF2780"/>
    <w:rsid w:val="00FF77D7"/>
    <w:rsid w:val="0447D31F"/>
    <w:rsid w:val="0ED6BFE6"/>
    <w:rsid w:val="1487740A"/>
    <w:rsid w:val="14B24471"/>
    <w:rsid w:val="1E7CD7CE"/>
    <w:rsid w:val="2258A507"/>
    <w:rsid w:val="483CA2D3"/>
    <w:rsid w:val="5460A677"/>
    <w:rsid w:val="5EA953AD"/>
    <w:rsid w:val="6BD7D87C"/>
    <w:rsid w:val="6F327830"/>
    <w:rsid w:val="6FEC4B45"/>
  </w:rsids>
  <m:mathPr>
    <m:mathFont m:val="Cambria Math"/>
    <m:brkBin m:val="before"/>
    <m:brkBinSub m:val="--"/>
    <m:smallFrac m:val="0"/>
    <m:dispDef/>
    <m:lMargin m:val="0"/>
    <m:rMargin m:val="0"/>
    <m:defJc m:val="centerGroup"/>
    <m:wrapIndent m:val="1440"/>
    <m:intLim m:val="subSup"/>
    <m:naryLim m:val="undOvr"/>
  </m:mathPr>
  <w:themeFontLang w:val="fr-B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A32"/>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basedOn w:val="DefaultParagraphFont"/>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lang w:val="en-US" w:eastAsia="en-US"/>
    </w:rPr>
  </w:style>
  <w:style w:type="character" w:customStyle="1" w:styleId="label">
    <w:name w:val="label"/>
    <w:basedOn w:val="DefaultParagraphFont"/>
    <w:rsid w:val="007E53CC"/>
  </w:style>
  <w:style w:type="character" w:customStyle="1" w:styleId="text">
    <w:name w:val="text"/>
    <w:basedOn w:val="DefaultParagraphFont"/>
    <w:rsid w:val="007E53CC"/>
  </w:style>
  <w:style w:type="character" w:customStyle="1" w:styleId="dynamic-label">
    <w:name w:val="dynamic-label"/>
    <w:basedOn w:val="DefaultParagraphFont"/>
    <w:rsid w:val="007E53CC"/>
  </w:style>
  <w:style w:type="character" w:customStyle="1" w:styleId="value">
    <w:name w:val="value"/>
    <w:basedOn w:val="DefaultParagraphFont"/>
    <w:rsid w:val="007E53CC"/>
  </w:style>
  <w:style w:type="character" w:styleId="UnresolvedMention">
    <w:name w:val="Unresolved Mention"/>
    <w:basedOn w:val="DefaultParagraphFont"/>
    <w:uiPriority w:val="99"/>
    <w:semiHidden/>
    <w:unhideWhenUsed/>
    <w:rsid w:val="00F25B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80437">
      <w:bodyDiv w:val="1"/>
      <w:marLeft w:val="0"/>
      <w:marRight w:val="0"/>
      <w:marTop w:val="0"/>
      <w:marBottom w:val="0"/>
      <w:divBdr>
        <w:top w:val="none" w:sz="0" w:space="0" w:color="auto"/>
        <w:left w:val="none" w:sz="0" w:space="0" w:color="auto"/>
        <w:bottom w:val="none" w:sz="0" w:space="0" w:color="auto"/>
        <w:right w:val="none" w:sz="0" w:space="0" w:color="auto"/>
      </w:divBdr>
      <w:divsChild>
        <w:div w:id="69625537">
          <w:marLeft w:val="0"/>
          <w:marRight w:val="0"/>
          <w:marTop w:val="0"/>
          <w:marBottom w:val="0"/>
          <w:divBdr>
            <w:top w:val="none" w:sz="0" w:space="0" w:color="auto"/>
            <w:left w:val="none" w:sz="0" w:space="0" w:color="auto"/>
            <w:bottom w:val="none" w:sz="0" w:space="0" w:color="auto"/>
            <w:right w:val="none" w:sz="0" w:space="0" w:color="auto"/>
          </w:divBdr>
          <w:divsChild>
            <w:div w:id="102458829">
              <w:marLeft w:val="0"/>
              <w:marRight w:val="0"/>
              <w:marTop w:val="0"/>
              <w:marBottom w:val="0"/>
              <w:divBdr>
                <w:top w:val="none" w:sz="0" w:space="0" w:color="auto"/>
                <w:left w:val="none" w:sz="0" w:space="0" w:color="auto"/>
                <w:bottom w:val="none" w:sz="0" w:space="0" w:color="auto"/>
                <w:right w:val="none" w:sz="0" w:space="0" w:color="auto"/>
              </w:divBdr>
              <w:divsChild>
                <w:div w:id="1381784949">
                  <w:marLeft w:val="0"/>
                  <w:marRight w:val="0"/>
                  <w:marTop w:val="0"/>
                  <w:marBottom w:val="0"/>
                  <w:divBdr>
                    <w:top w:val="none" w:sz="0" w:space="0" w:color="auto"/>
                    <w:left w:val="none" w:sz="0" w:space="0" w:color="auto"/>
                    <w:bottom w:val="none" w:sz="0" w:space="0" w:color="auto"/>
                    <w:right w:val="none" w:sz="0" w:space="0" w:color="auto"/>
                  </w:divBdr>
                  <w:divsChild>
                    <w:div w:id="703215040">
                      <w:marLeft w:val="0"/>
                      <w:marRight w:val="0"/>
                      <w:marTop w:val="0"/>
                      <w:marBottom w:val="0"/>
                      <w:divBdr>
                        <w:top w:val="none" w:sz="0" w:space="0" w:color="auto"/>
                        <w:left w:val="none" w:sz="0" w:space="0" w:color="auto"/>
                        <w:bottom w:val="none" w:sz="0" w:space="0" w:color="auto"/>
                        <w:right w:val="none" w:sz="0" w:space="0" w:color="auto"/>
                      </w:divBdr>
                      <w:divsChild>
                        <w:div w:id="1306198220">
                          <w:marLeft w:val="0"/>
                          <w:marRight w:val="0"/>
                          <w:marTop w:val="0"/>
                          <w:marBottom w:val="0"/>
                          <w:divBdr>
                            <w:top w:val="none" w:sz="0" w:space="0" w:color="auto"/>
                            <w:left w:val="none" w:sz="0" w:space="0" w:color="auto"/>
                            <w:bottom w:val="none" w:sz="0" w:space="0" w:color="auto"/>
                            <w:right w:val="none" w:sz="0" w:space="0" w:color="auto"/>
                          </w:divBdr>
                          <w:divsChild>
                            <w:div w:id="200816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45336">
                      <w:marLeft w:val="0"/>
                      <w:marRight w:val="0"/>
                      <w:marTop w:val="0"/>
                      <w:marBottom w:val="0"/>
                      <w:divBdr>
                        <w:top w:val="none" w:sz="0" w:space="0" w:color="auto"/>
                        <w:left w:val="none" w:sz="0" w:space="0" w:color="auto"/>
                        <w:bottom w:val="none" w:sz="0" w:space="0" w:color="auto"/>
                        <w:right w:val="none" w:sz="0" w:space="0" w:color="auto"/>
                      </w:divBdr>
                      <w:divsChild>
                        <w:div w:id="1907957021">
                          <w:marLeft w:val="0"/>
                          <w:marRight w:val="0"/>
                          <w:marTop w:val="0"/>
                          <w:marBottom w:val="0"/>
                          <w:divBdr>
                            <w:top w:val="none" w:sz="0" w:space="0" w:color="auto"/>
                            <w:left w:val="none" w:sz="0" w:space="0" w:color="auto"/>
                            <w:bottom w:val="none" w:sz="0" w:space="0" w:color="auto"/>
                            <w:right w:val="none" w:sz="0" w:space="0" w:color="auto"/>
                          </w:divBdr>
                          <w:divsChild>
                            <w:div w:id="25441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730409">
                      <w:marLeft w:val="0"/>
                      <w:marRight w:val="0"/>
                      <w:marTop w:val="0"/>
                      <w:marBottom w:val="0"/>
                      <w:divBdr>
                        <w:top w:val="none" w:sz="0" w:space="0" w:color="auto"/>
                        <w:left w:val="none" w:sz="0" w:space="0" w:color="auto"/>
                        <w:bottom w:val="none" w:sz="0" w:space="0" w:color="auto"/>
                        <w:right w:val="none" w:sz="0" w:space="0" w:color="auto"/>
                      </w:divBdr>
                      <w:divsChild>
                        <w:div w:id="1246919461">
                          <w:marLeft w:val="0"/>
                          <w:marRight w:val="0"/>
                          <w:marTop w:val="0"/>
                          <w:marBottom w:val="0"/>
                          <w:divBdr>
                            <w:top w:val="none" w:sz="0" w:space="0" w:color="auto"/>
                            <w:left w:val="none" w:sz="0" w:space="0" w:color="auto"/>
                            <w:bottom w:val="none" w:sz="0" w:space="0" w:color="auto"/>
                            <w:right w:val="none" w:sz="0" w:space="0" w:color="auto"/>
                          </w:divBdr>
                          <w:divsChild>
                            <w:div w:id="150766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747377">
                      <w:marLeft w:val="0"/>
                      <w:marRight w:val="0"/>
                      <w:marTop w:val="0"/>
                      <w:marBottom w:val="0"/>
                      <w:divBdr>
                        <w:top w:val="none" w:sz="0" w:space="0" w:color="auto"/>
                        <w:left w:val="none" w:sz="0" w:space="0" w:color="auto"/>
                        <w:bottom w:val="none" w:sz="0" w:space="0" w:color="auto"/>
                        <w:right w:val="none" w:sz="0" w:space="0" w:color="auto"/>
                      </w:divBdr>
                      <w:divsChild>
                        <w:div w:id="1608656571">
                          <w:marLeft w:val="0"/>
                          <w:marRight w:val="0"/>
                          <w:marTop w:val="0"/>
                          <w:marBottom w:val="0"/>
                          <w:divBdr>
                            <w:top w:val="none" w:sz="0" w:space="0" w:color="auto"/>
                            <w:left w:val="none" w:sz="0" w:space="0" w:color="auto"/>
                            <w:bottom w:val="none" w:sz="0" w:space="0" w:color="auto"/>
                            <w:right w:val="none" w:sz="0" w:space="0" w:color="auto"/>
                          </w:divBdr>
                          <w:divsChild>
                            <w:div w:id="64744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179774">
                      <w:marLeft w:val="0"/>
                      <w:marRight w:val="0"/>
                      <w:marTop w:val="0"/>
                      <w:marBottom w:val="0"/>
                      <w:divBdr>
                        <w:top w:val="none" w:sz="0" w:space="0" w:color="auto"/>
                        <w:left w:val="none" w:sz="0" w:space="0" w:color="auto"/>
                        <w:bottom w:val="none" w:sz="0" w:space="0" w:color="auto"/>
                        <w:right w:val="none" w:sz="0" w:space="0" w:color="auto"/>
                      </w:divBdr>
                      <w:divsChild>
                        <w:div w:id="1627198362">
                          <w:marLeft w:val="0"/>
                          <w:marRight w:val="0"/>
                          <w:marTop w:val="0"/>
                          <w:marBottom w:val="0"/>
                          <w:divBdr>
                            <w:top w:val="none" w:sz="0" w:space="0" w:color="auto"/>
                            <w:left w:val="none" w:sz="0" w:space="0" w:color="auto"/>
                            <w:bottom w:val="none" w:sz="0" w:space="0" w:color="auto"/>
                            <w:right w:val="none" w:sz="0" w:space="0" w:color="auto"/>
                          </w:divBdr>
                          <w:divsChild>
                            <w:div w:id="95938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2797238">
          <w:marLeft w:val="0"/>
          <w:marRight w:val="0"/>
          <w:marTop w:val="0"/>
          <w:marBottom w:val="0"/>
          <w:divBdr>
            <w:top w:val="none" w:sz="0" w:space="0" w:color="auto"/>
            <w:left w:val="none" w:sz="0" w:space="0" w:color="auto"/>
            <w:bottom w:val="none" w:sz="0" w:space="0" w:color="auto"/>
            <w:right w:val="none" w:sz="0" w:space="0" w:color="auto"/>
          </w:divBdr>
          <w:divsChild>
            <w:div w:id="900598593">
              <w:marLeft w:val="0"/>
              <w:marRight w:val="0"/>
              <w:marTop w:val="0"/>
              <w:marBottom w:val="0"/>
              <w:divBdr>
                <w:top w:val="none" w:sz="0" w:space="0" w:color="auto"/>
                <w:left w:val="none" w:sz="0" w:space="0" w:color="auto"/>
                <w:bottom w:val="none" w:sz="0" w:space="0" w:color="auto"/>
                <w:right w:val="none" w:sz="0" w:space="0" w:color="auto"/>
              </w:divBdr>
              <w:divsChild>
                <w:div w:id="1180853944">
                  <w:marLeft w:val="0"/>
                  <w:marRight w:val="0"/>
                  <w:marTop w:val="0"/>
                  <w:marBottom w:val="0"/>
                  <w:divBdr>
                    <w:top w:val="none" w:sz="0" w:space="0" w:color="auto"/>
                    <w:left w:val="none" w:sz="0" w:space="0" w:color="auto"/>
                    <w:bottom w:val="none" w:sz="0" w:space="0" w:color="auto"/>
                    <w:right w:val="none" w:sz="0" w:space="0" w:color="auto"/>
                  </w:divBdr>
                  <w:divsChild>
                    <w:div w:id="4525232">
                      <w:marLeft w:val="0"/>
                      <w:marRight w:val="0"/>
                      <w:marTop w:val="0"/>
                      <w:marBottom w:val="0"/>
                      <w:divBdr>
                        <w:top w:val="none" w:sz="0" w:space="0" w:color="auto"/>
                        <w:left w:val="none" w:sz="0" w:space="0" w:color="auto"/>
                        <w:bottom w:val="none" w:sz="0" w:space="0" w:color="auto"/>
                        <w:right w:val="none" w:sz="0" w:space="0" w:color="auto"/>
                      </w:divBdr>
                      <w:divsChild>
                        <w:div w:id="996416594">
                          <w:marLeft w:val="0"/>
                          <w:marRight w:val="0"/>
                          <w:marTop w:val="0"/>
                          <w:marBottom w:val="0"/>
                          <w:divBdr>
                            <w:top w:val="none" w:sz="0" w:space="0" w:color="auto"/>
                            <w:left w:val="none" w:sz="0" w:space="0" w:color="auto"/>
                            <w:bottom w:val="none" w:sz="0" w:space="0" w:color="auto"/>
                            <w:right w:val="none" w:sz="0" w:space="0" w:color="auto"/>
                          </w:divBdr>
                          <w:divsChild>
                            <w:div w:id="50200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10531">
                      <w:marLeft w:val="0"/>
                      <w:marRight w:val="0"/>
                      <w:marTop w:val="0"/>
                      <w:marBottom w:val="0"/>
                      <w:divBdr>
                        <w:top w:val="none" w:sz="0" w:space="0" w:color="auto"/>
                        <w:left w:val="none" w:sz="0" w:space="0" w:color="auto"/>
                        <w:bottom w:val="none" w:sz="0" w:space="0" w:color="auto"/>
                        <w:right w:val="none" w:sz="0" w:space="0" w:color="auto"/>
                      </w:divBdr>
                      <w:divsChild>
                        <w:div w:id="1683624193">
                          <w:marLeft w:val="0"/>
                          <w:marRight w:val="0"/>
                          <w:marTop w:val="0"/>
                          <w:marBottom w:val="0"/>
                          <w:divBdr>
                            <w:top w:val="none" w:sz="0" w:space="0" w:color="auto"/>
                            <w:left w:val="none" w:sz="0" w:space="0" w:color="auto"/>
                            <w:bottom w:val="none" w:sz="0" w:space="0" w:color="auto"/>
                            <w:right w:val="none" w:sz="0" w:space="0" w:color="auto"/>
                          </w:divBdr>
                          <w:divsChild>
                            <w:div w:id="143656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 w:id="123863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eas.europa.eu/eubam-libya"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eubam-libya.e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data.europa.eu/eli/reg/2024/2509/o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F98C8-A10A-4224-8F7C-0F4DE0CE90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d38bc4-83e1-4fba-a081-dff25054aa95"/>
    <ds:schemaRef ds:uri="6d2b583f-48f8-4914-bc82-bfcba6145f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F46247-3632-4445-B41F-46A848E525DF}">
  <ds:schemaRefs>
    <ds:schemaRef ds:uri="http://schemas.microsoft.com/office/2006/metadata/properties"/>
    <ds:schemaRef ds:uri="http://schemas.microsoft.com/office/infopath/2007/PartnerControls"/>
    <ds:schemaRef ds:uri="b6d38bc4-83e1-4fba-a081-dff25054aa95"/>
    <ds:schemaRef ds:uri="6d2b583f-48f8-4914-bc82-bfcba6145f32"/>
  </ds:schemaRefs>
</ds:datastoreItem>
</file>

<file path=customXml/itemProps3.xml><?xml version="1.0" encoding="utf-8"?>
<ds:datastoreItem xmlns:ds="http://schemas.openxmlformats.org/officeDocument/2006/customXml" ds:itemID="{41939DF8-3262-4CAD-89EB-DEC1CD3F32F0}">
  <ds:schemaRefs>
    <ds:schemaRef ds:uri="http://schemas.microsoft.com/sharepoint/v3/contenttype/forms"/>
  </ds:schemaRefs>
</ds:datastoreItem>
</file>

<file path=customXml/itemProps4.xml><?xml version="1.0" encoding="utf-8"?>
<ds:datastoreItem xmlns:ds="http://schemas.openxmlformats.org/officeDocument/2006/customXml" ds:itemID="{F4EF99E1-4061-4A2A-9C2C-2FC510D73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513</Words>
  <Characters>2925</Characters>
  <Application>Microsoft Office Word</Application>
  <DocSecurity>0</DocSecurity>
  <Lines>24</Lines>
  <Paragraphs>6</Paragraphs>
  <ScaleCrop>false</ScaleCrop>
  <Company>European Commission</Company>
  <LinksUpToDate>false</LinksUpToDate>
  <CharactersWithSpaces>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Alhussen Saad</cp:lastModifiedBy>
  <cp:revision>14</cp:revision>
  <cp:lastPrinted>2024-01-16T09:06:00Z</cp:lastPrinted>
  <dcterms:created xsi:type="dcterms:W3CDTF">2026-06-01T11:32:00Z</dcterms:created>
  <dcterms:modified xsi:type="dcterms:W3CDTF">2026-07-08T08:05:00Z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2024-01-24T18:16:33Z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950a7a8b-0b2b-4f35-87d3-da8cfb559a2e</vt:lpwstr>
  </property>
  <property fmtid="{D5CDD505-2E9C-101B-9397-08002B2CF9AE}" pid="10" name="MSIP_Label_6bd9ddd1-4d20-43f6-abfa-fc3c07406f94_ContentBits">
    <vt:lpwstr>0</vt:lpwstr>
  </property>
  <property fmtid="{D5CDD505-2E9C-101B-9397-08002B2CF9AE}" pid="11" name="ContentTypeId">
    <vt:lpwstr>0x0101008253E9E1705DB344BECF6DB0423082C6</vt:lpwstr>
  </property>
  <property fmtid="{D5CDD505-2E9C-101B-9397-08002B2CF9AE}" pid="12" name="MediaServiceImageTags">
    <vt:lpwstr/>
  </property>
</Properties>
</file>